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75148E" w:rsidRDefault="0075148E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9B5C96" w:rsidRPr="009B5C96" w:rsidRDefault="0033302C" w:rsidP="009B5C96">
      <w:pPr>
        <w:jc w:val="center"/>
        <w:rPr>
          <w:rFonts w:cs="Arial"/>
          <w:b/>
          <w:i/>
          <w:sz w:val="24"/>
        </w:rPr>
      </w:pPr>
      <w:r w:rsidRPr="00F42EFB">
        <w:rPr>
          <w:rFonts w:cs="Arial"/>
          <w:b/>
          <w:i/>
          <w:sz w:val="24"/>
        </w:rPr>
        <w:t>AN</w:t>
      </w:r>
      <w:r w:rsidR="004A6A4C">
        <w:rPr>
          <w:rFonts w:cs="Arial"/>
          <w:b/>
          <w:i/>
          <w:sz w:val="24"/>
        </w:rPr>
        <w:t>3.</w:t>
      </w:r>
      <w:r w:rsidR="009B5C96">
        <w:rPr>
          <w:rFonts w:cs="Arial"/>
          <w:b/>
          <w:i/>
          <w:sz w:val="24"/>
        </w:rPr>
        <w:t>8</w:t>
      </w:r>
      <w:r w:rsidRPr="00F42EFB">
        <w:rPr>
          <w:rFonts w:cs="Arial"/>
          <w:b/>
          <w:i/>
          <w:sz w:val="24"/>
        </w:rPr>
        <w:t xml:space="preserve"> – </w:t>
      </w:r>
      <w:r w:rsidR="009B5C96" w:rsidRPr="009B5C96">
        <w:rPr>
          <w:rFonts w:cs="Arial"/>
          <w:b/>
          <w:i/>
          <w:sz w:val="24"/>
        </w:rPr>
        <w:t>Fichas de dados de segurança</w:t>
      </w:r>
    </w:p>
    <w:p w:rsidR="00866CD2" w:rsidRDefault="00866CD2">
      <w:pPr>
        <w:jc w:val="left"/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</w:rPr>
        <w:br w:type="page"/>
      </w: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  <w:r>
        <w:rPr>
          <w:rFonts w:cs="Arial"/>
          <w:b/>
          <w:i/>
        </w:rPr>
        <w:t xml:space="preserve">FICHAS DE SEGURANÇA </w:t>
      </w:r>
    </w:p>
    <w:p w:rsidR="00866CD2" w:rsidRDefault="00866CD2" w:rsidP="00866CD2">
      <w:pPr>
        <w:jc w:val="center"/>
        <w:rPr>
          <w:rFonts w:cs="Arial"/>
          <w:b/>
          <w:i/>
        </w:rPr>
      </w:pPr>
      <w:r>
        <w:rPr>
          <w:rFonts w:cs="Arial"/>
          <w:b/>
          <w:i/>
        </w:rPr>
        <w:t xml:space="preserve">- Combustíveis - </w:t>
      </w:r>
    </w:p>
    <w:p w:rsidR="00866CD2" w:rsidRDefault="00866CD2" w:rsidP="00866CD2">
      <w:pPr>
        <w:jc w:val="left"/>
        <w:rPr>
          <w:rFonts w:cs="Arial"/>
          <w:b/>
          <w:i/>
        </w:rPr>
      </w:pPr>
      <w:r>
        <w:rPr>
          <w:rFonts w:cs="Arial"/>
          <w:b/>
          <w:i/>
        </w:rPr>
        <w:br w:type="page"/>
      </w:r>
    </w:p>
    <w:p w:rsidR="00866CD2" w:rsidRDefault="00866CD2" w:rsidP="00866CD2">
      <w:pPr>
        <w:jc w:val="center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left"/>
        <w:rPr>
          <w:rFonts w:cs="Arial"/>
          <w:b/>
          <w:i/>
        </w:rPr>
      </w:pPr>
    </w:p>
    <w:p w:rsidR="00866CD2" w:rsidRDefault="00866CD2" w:rsidP="00866CD2">
      <w:pPr>
        <w:jc w:val="center"/>
        <w:rPr>
          <w:rFonts w:cs="Arial"/>
          <w:b/>
          <w:i/>
        </w:rPr>
      </w:pPr>
      <w:r>
        <w:rPr>
          <w:rFonts w:cs="Arial"/>
          <w:b/>
          <w:i/>
        </w:rPr>
        <w:t>FICHAS DE SEGURANÇA</w:t>
      </w:r>
    </w:p>
    <w:p w:rsidR="00866CD2" w:rsidRDefault="00866CD2" w:rsidP="00866CD2">
      <w:pPr>
        <w:jc w:val="center"/>
        <w:rPr>
          <w:rFonts w:cs="Arial"/>
          <w:b/>
          <w:i/>
        </w:rPr>
      </w:pPr>
      <w:r>
        <w:rPr>
          <w:rFonts w:cs="Arial"/>
          <w:b/>
          <w:i/>
        </w:rPr>
        <w:t xml:space="preserve">- Substâncias químicas utilizadas na higienização das </w:t>
      </w:r>
      <w:proofErr w:type="spellStart"/>
      <w:r>
        <w:rPr>
          <w:rFonts w:cs="Arial"/>
          <w:b/>
          <w:i/>
        </w:rPr>
        <w:t>infra-estruturas</w:t>
      </w:r>
      <w:proofErr w:type="spellEnd"/>
      <w:r>
        <w:rPr>
          <w:rFonts w:cs="Arial"/>
          <w:b/>
          <w:i/>
        </w:rPr>
        <w:t xml:space="preserve">, </w:t>
      </w:r>
      <w:r>
        <w:rPr>
          <w:rFonts w:cs="Arial"/>
          <w:b/>
          <w:i/>
        </w:rPr>
        <w:br/>
        <w:t>equipamentos e ferramentas -</w:t>
      </w:r>
    </w:p>
    <w:sectPr w:rsidR="00866CD2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75E" w:rsidRDefault="00EE075E">
      <w:r>
        <w:separator/>
      </w:r>
    </w:p>
  </w:endnote>
  <w:endnote w:type="continuationSeparator" w:id="0">
    <w:p w:rsidR="00EE075E" w:rsidRDefault="00EE0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5B9" w:rsidRDefault="003365B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4A6A4C" w:rsidRDefault="004A6A4C" w:rsidP="004A6A4C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</w:t>
    </w:r>
    <w:r w:rsidR="003365B9">
      <w:rPr>
        <w:rFonts w:cs="Arial"/>
        <w:b/>
        <w:sz w:val="16"/>
        <w:szCs w:val="16"/>
      </w:rPr>
      <w:t>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5B9" w:rsidRDefault="003365B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75E" w:rsidRDefault="00EE075E">
      <w:r>
        <w:separator/>
      </w:r>
    </w:p>
  </w:footnote>
  <w:footnote w:type="continuationSeparator" w:id="0">
    <w:p w:rsidR="00EE075E" w:rsidRDefault="00EE0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5B9" w:rsidRDefault="003365B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263C0C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 wp14:anchorId="4FB1C521" wp14:editId="71E46B23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5B9" w:rsidRDefault="003365B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80FE1"/>
    <w:multiLevelType w:val="singleLevel"/>
    <w:tmpl w:val="BEA44962"/>
    <w:lvl w:ilvl="0">
      <w:start w:val="1"/>
      <w:numFmt w:val="decimal"/>
      <w:lvlText w:val="(%1)"/>
      <w:lvlJc w:val="left"/>
      <w:pPr>
        <w:tabs>
          <w:tab w:val="num" w:pos="-66"/>
        </w:tabs>
        <w:ind w:left="-66" w:hanging="360"/>
      </w:pPr>
      <w:rPr>
        <w:rFonts w:hint="default"/>
      </w:rPr>
    </w:lvl>
  </w:abstractNum>
  <w:abstractNum w:abstractNumId="1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658C1"/>
    <w:rsid w:val="00097141"/>
    <w:rsid w:val="000C1771"/>
    <w:rsid w:val="000E583B"/>
    <w:rsid w:val="000F26C8"/>
    <w:rsid w:val="00240110"/>
    <w:rsid w:val="00244B00"/>
    <w:rsid w:val="00263C0C"/>
    <w:rsid w:val="002F45D3"/>
    <w:rsid w:val="0033302C"/>
    <w:rsid w:val="003365B9"/>
    <w:rsid w:val="00354ED8"/>
    <w:rsid w:val="0036089A"/>
    <w:rsid w:val="00371866"/>
    <w:rsid w:val="00392632"/>
    <w:rsid w:val="00396C0F"/>
    <w:rsid w:val="00402133"/>
    <w:rsid w:val="00455585"/>
    <w:rsid w:val="004A6A4C"/>
    <w:rsid w:val="004B5891"/>
    <w:rsid w:val="006123B8"/>
    <w:rsid w:val="00636ED6"/>
    <w:rsid w:val="00660C99"/>
    <w:rsid w:val="006C2C40"/>
    <w:rsid w:val="006E65DD"/>
    <w:rsid w:val="00744EC9"/>
    <w:rsid w:val="0075148E"/>
    <w:rsid w:val="007B73E6"/>
    <w:rsid w:val="008347DB"/>
    <w:rsid w:val="00866CD2"/>
    <w:rsid w:val="00886241"/>
    <w:rsid w:val="008D6241"/>
    <w:rsid w:val="008E0483"/>
    <w:rsid w:val="008F7F87"/>
    <w:rsid w:val="00907DE1"/>
    <w:rsid w:val="00944C60"/>
    <w:rsid w:val="00987E28"/>
    <w:rsid w:val="009B5C96"/>
    <w:rsid w:val="009E3EE4"/>
    <w:rsid w:val="009F00AC"/>
    <w:rsid w:val="00A2366D"/>
    <w:rsid w:val="00A5171C"/>
    <w:rsid w:val="00A773E8"/>
    <w:rsid w:val="00AB6604"/>
    <w:rsid w:val="00AF1A49"/>
    <w:rsid w:val="00B025F6"/>
    <w:rsid w:val="00B06D2B"/>
    <w:rsid w:val="00B16D1E"/>
    <w:rsid w:val="00B17650"/>
    <w:rsid w:val="00B350B5"/>
    <w:rsid w:val="00B519D5"/>
    <w:rsid w:val="00B66CC2"/>
    <w:rsid w:val="00B831E4"/>
    <w:rsid w:val="00B97062"/>
    <w:rsid w:val="00BA59CD"/>
    <w:rsid w:val="00BB7F4F"/>
    <w:rsid w:val="00C36A3A"/>
    <w:rsid w:val="00CB438F"/>
    <w:rsid w:val="00CF49E5"/>
    <w:rsid w:val="00D1313B"/>
    <w:rsid w:val="00D16FB1"/>
    <w:rsid w:val="00D37951"/>
    <w:rsid w:val="00DB7C0E"/>
    <w:rsid w:val="00E103C5"/>
    <w:rsid w:val="00E44334"/>
    <w:rsid w:val="00E639D4"/>
    <w:rsid w:val="00E667E9"/>
    <w:rsid w:val="00E81453"/>
    <w:rsid w:val="00E96A54"/>
    <w:rsid w:val="00EC5334"/>
    <w:rsid w:val="00EC7366"/>
    <w:rsid w:val="00EE075E"/>
    <w:rsid w:val="00F42EFB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F2B21349-E977-46AE-9124-074BFE3DE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arter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vanodecorpodetexto">
    <w:name w:val="Body Text Indent"/>
    <w:basedOn w:val="Normal"/>
    <w:link w:val="AvanodecorpodetextoCarter"/>
    <w:rsid w:val="00C36A3A"/>
    <w:pPr>
      <w:ind w:left="709"/>
    </w:pPr>
    <w:rPr>
      <w:rFonts w:ascii="Times New Roman" w:hAnsi="Times New Roman"/>
      <w:sz w:val="20"/>
      <w:szCs w:val="20"/>
      <w:lang w:eastAsia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C36A3A"/>
    <w:rPr>
      <w:rFonts w:eastAsia="Times New Roman"/>
      <w:lang w:eastAsia="en-US"/>
    </w:rPr>
  </w:style>
  <w:style w:type="paragraph" w:customStyle="1" w:styleId="BodyText31">
    <w:name w:val="Body Text 31"/>
    <w:basedOn w:val="Normal"/>
    <w:rsid w:val="004A6A4C"/>
    <w:pPr>
      <w:tabs>
        <w:tab w:val="left" w:pos="-2127"/>
        <w:tab w:val="left" w:pos="2835"/>
        <w:tab w:val="left" w:pos="5387"/>
      </w:tabs>
    </w:pPr>
    <w:rPr>
      <w:rFonts w:ascii="Times New Roman" w:hAnsi="Times New Roman"/>
      <w:sz w:val="20"/>
      <w:szCs w:val="20"/>
      <w:lang w:val="en-AU" w:eastAsia="en-US"/>
    </w:rPr>
  </w:style>
  <w:style w:type="character" w:customStyle="1" w:styleId="RodapCarter">
    <w:name w:val="Rodapé Caráter"/>
    <w:basedOn w:val="Tipodeletrapredefinidodopargrafo"/>
    <w:link w:val="Rodap"/>
    <w:rsid w:val="004A6A4C"/>
    <w:rPr>
      <w:rFonts w:ascii="Swis721 Lt BT" w:eastAsia="Times New Roman" w:hAnsi="Swis721 Lt BT"/>
      <w:sz w:val="22"/>
      <w:szCs w:val="24"/>
    </w:rPr>
  </w:style>
  <w:style w:type="table" w:styleId="Tabelacomgrelha">
    <w:name w:val="Table Grid"/>
    <w:basedOn w:val="Tabelanormal"/>
    <w:rsid w:val="0088624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rsid w:val="00886241"/>
    <w:rPr>
      <w:sz w:val="16"/>
    </w:rPr>
  </w:style>
  <w:style w:type="paragraph" w:styleId="Textodecomentrio">
    <w:name w:val="annotation text"/>
    <w:basedOn w:val="Normal"/>
    <w:link w:val="TextodecomentrioCarter"/>
    <w:rsid w:val="00886241"/>
    <w:pPr>
      <w:widowControl w:val="0"/>
      <w:jc w:val="left"/>
    </w:pPr>
    <w:rPr>
      <w:rFonts w:ascii="Times New Roman" w:hAnsi="Times New Roman"/>
      <w:sz w:val="20"/>
      <w:szCs w:val="20"/>
      <w:lang w:val="en-AU" w:eastAsia="en-US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886241"/>
    <w:rPr>
      <w:rFonts w:eastAsia="Times New Roman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08F68707-6002-4ECF-ABD9-D5C7506BF8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43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AN3.8</vt:lpstr>
    </vt:vector>
  </TitlesOfParts>
  <Company>CMFG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AN3.8</dc:title>
  <dc:creator>Lídia Prior</dc:creator>
  <cp:lastModifiedBy>João NPL. Gomes</cp:lastModifiedBy>
  <cp:revision>37</cp:revision>
  <cp:lastPrinted>2019-12-06T15:56:00Z</cp:lastPrinted>
  <dcterms:created xsi:type="dcterms:W3CDTF">2010-03-22T12:52:00Z</dcterms:created>
  <dcterms:modified xsi:type="dcterms:W3CDTF">2019-12-06T16:29:00Z</dcterms:modified>
</cp:coreProperties>
</file>