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012E3" w:rsidRPr="00E012E3" w:rsidRDefault="00BB7F4F" w:rsidP="00E012E3">
      <w:pPr>
        <w:jc w:val="center"/>
        <w:rPr>
          <w:rFonts w:cs="Arial"/>
          <w:b/>
          <w:i/>
          <w:sz w:val="24"/>
        </w:rPr>
      </w:pPr>
      <w:r w:rsidRPr="00A102DE">
        <w:rPr>
          <w:rFonts w:cs="Arial"/>
          <w:b/>
          <w:i/>
          <w:sz w:val="24"/>
        </w:rPr>
        <w:t>AN1.</w:t>
      </w:r>
      <w:r w:rsidR="00FC7ABF" w:rsidRPr="00A102DE">
        <w:rPr>
          <w:rFonts w:cs="Arial"/>
          <w:b/>
          <w:i/>
          <w:sz w:val="24"/>
        </w:rPr>
        <w:t>1</w:t>
      </w:r>
      <w:r w:rsidR="00E012E3">
        <w:rPr>
          <w:rFonts w:cs="Arial"/>
          <w:b/>
          <w:i/>
          <w:sz w:val="24"/>
        </w:rPr>
        <w:t>5</w:t>
      </w:r>
      <w:r w:rsidRPr="00A102DE">
        <w:rPr>
          <w:rFonts w:cs="Arial"/>
          <w:b/>
          <w:i/>
          <w:sz w:val="24"/>
        </w:rPr>
        <w:t xml:space="preserve"> – </w:t>
      </w:r>
      <w:r w:rsidR="00E012E3" w:rsidRPr="00E012E3">
        <w:rPr>
          <w:rFonts w:cs="Arial"/>
          <w:b/>
          <w:i/>
          <w:sz w:val="24"/>
        </w:rPr>
        <w:t xml:space="preserve">Memória descritiva contendo uma descrição </w:t>
      </w:r>
      <w:r w:rsidR="00E012E3">
        <w:rPr>
          <w:rFonts w:cs="Arial"/>
          <w:b/>
          <w:i/>
          <w:sz w:val="24"/>
        </w:rPr>
        <w:br/>
      </w:r>
      <w:r w:rsidR="00E012E3" w:rsidRPr="00E012E3">
        <w:rPr>
          <w:rFonts w:cs="Arial"/>
          <w:b/>
          <w:i/>
          <w:sz w:val="24"/>
        </w:rPr>
        <w:t>detalhada da(s) atividade(s)</w:t>
      </w:r>
    </w:p>
    <w:p w:rsidR="00FC7ABF" w:rsidRDefault="00FC7ABF" w:rsidP="00E012E3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:rsidR="00FC7ABF" w:rsidRPr="00CB438F" w:rsidRDefault="00FC7ABF" w:rsidP="00AB6604">
      <w:pPr>
        <w:pStyle w:val="Cabealho1"/>
      </w:pPr>
      <w:r w:rsidRPr="00CB438F">
        <w:lastRenderedPageBreak/>
        <w:t>Enquadramento:</w:t>
      </w:r>
    </w:p>
    <w:p w:rsidR="00FC7ABF" w:rsidRPr="000E583B" w:rsidRDefault="00FC7ABF" w:rsidP="000E583B"/>
    <w:p w:rsidR="000E583B" w:rsidRDefault="000E583B" w:rsidP="000E583B">
      <w:r>
        <w:t xml:space="preserve">A </w:t>
      </w:r>
      <w:proofErr w:type="spellStart"/>
      <w:r>
        <w:t>actividade</w:t>
      </w:r>
      <w:proofErr w:type="spellEnd"/>
      <w:r>
        <w:t xml:space="preserve"> realizada no </w:t>
      </w:r>
      <w:r w:rsidR="00CB438F" w:rsidRPr="00AB6604">
        <w:rPr>
          <w:i/>
        </w:rPr>
        <w:t>Matadouro de São Miguel</w:t>
      </w:r>
      <w:r w:rsidR="00CB438F">
        <w:t xml:space="preserve"> baseia-se no abate de gado, nomeadamente gado bovino, suíno, </w:t>
      </w:r>
      <w:r w:rsidR="00AB6604">
        <w:t xml:space="preserve">ovino e </w:t>
      </w:r>
      <w:r w:rsidR="00CB438F">
        <w:t>caprino, ave</w:t>
      </w:r>
      <w:r w:rsidR="00382C0D">
        <w:t>s e coelhos para consumo humano, existindo paralelamente a atividade de tratamento e eliminação de subprodutos.</w:t>
      </w:r>
    </w:p>
    <w:p w:rsidR="00FC7ABF" w:rsidRDefault="00FC7ABF" w:rsidP="000E583B">
      <w:pPr>
        <w:rPr>
          <w:szCs w:val="22"/>
        </w:rPr>
      </w:pPr>
    </w:p>
    <w:p w:rsidR="00AB6604" w:rsidRPr="000E583B" w:rsidRDefault="00AB6604" w:rsidP="000E583B">
      <w:pPr>
        <w:rPr>
          <w:szCs w:val="22"/>
        </w:rPr>
      </w:pPr>
    </w:p>
    <w:p w:rsidR="00FC7ABF" w:rsidRPr="00AB6604" w:rsidRDefault="00FC7ABF" w:rsidP="00AB6604">
      <w:pPr>
        <w:pStyle w:val="Cabealho1"/>
      </w:pPr>
      <w:proofErr w:type="spellStart"/>
      <w:r w:rsidRPr="00AB6604">
        <w:t>Objectivo</w:t>
      </w:r>
      <w:proofErr w:type="spellEnd"/>
      <w:r w:rsidRPr="00AB6604">
        <w:t>:</w:t>
      </w:r>
    </w:p>
    <w:p w:rsidR="00FC7ABF" w:rsidRPr="000E583B" w:rsidRDefault="00FC7ABF" w:rsidP="000E583B">
      <w:pPr>
        <w:rPr>
          <w:szCs w:val="22"/>
        </w:rPr>
      </w:pPr>
    </w:p>
    <w:p w:rsidR="00FC7ABF" w:rsidRPr="000E583B" w:rsidRDefault="00FC7ABF" w:rsidP="000E583B">
      <w:pPr>
        <w:rPr>
          <w:szCs w:val="22"/>
        </w:rPr>
      </w:pPr>
      <w:r w:rsidRPr="000E583B">
        <w:rPr>
          <w:szCs w:val="22"/>
        </w:rPr>
        <w:t xml:space="preserve">Realizar a descrição detalhada da(s) </w:t>
      </w:r>
      <w:proofErr w:type="spellStart"/>
      <w:r w:rsidRPr="000E583B">
        <w:rPr>
          <w:szCs w:val="22"/>
        </w:rPr>
        <w:t>actividade</w:t>
      </w:r>
      <w:proofErr w:type="spellEnd"/>
      <w:r w:rsidRPr="000E583B">
        <w:rPr>
          <w:szCs w:val="22"/>
        </w:rPr>
        <w:t xml:space="preserve">(s) desenvolvidas pela empresa no processamento </w:t>
      </w:r>
      <w:r w:rsidR="00CB438F">
        <w:rPr>
          <w:szCs w:val="22"/>
        </w:rPr>
        <w:t>da carne para consumo humano</w:t>
      </w:r>
      <w:r w:rsidR="00382C0D">
        <w:rPr>
          <w:szCs w:val="22"/>
        </w:rPr>
        <w:t>, bem como na Unidade de Tratamento de Subprodutos (UTS) e na Incineradora.</w:t>
      </w:r>
    </w:p>
    <w:p w:rsidR="00FC7ABF" w:rsidRDefault="00FC7ABF" w:rsidP="000E583B">
      <w:pPr>
        <w:rPr>
          <w:szCs w:val="22"/>
        </w:rPr>
      </w:pPr>
    </w:p>
    <w:p w:rsidR="00CB438F" w:rsidRPr="000E583B" w:rsidRDefault="00CB438F" w:rsidP="000E583B">
      <w:pPr>
        <w:rPr>
          <w:szCs w:val="22"/>
        </w:rPr>
      </w:pPr>
    </w:p>
    <w:p w:rsidR="00FC7ABF" w:rsidRPr="00AB6604" w:rsidRDefault="00FC7ABF" w:rsidP="00AB6604">
      <w:pPr>
        <w:pStyle w:val="Cabealho1"/>
      </w:pPr>
      <w:r w:rsidRPr="00AB6604">
        <w:t>Especificações:</w:t>
      </w:r>
    </w:p>
    <w:p w:rsidR="00CB438F" w:rsidRDefault="00CB438F" w:rsidP="000E583B">
      <w:pPr>
        <w:rPr>
          <w:szCs w:val="22"/>
        </w:rPr>
      </w:pPr>
    </w:p>
    <w:p w:rsidR="00AB6604" w:rsidRPr="009F2C01" w:rsidRDefault="00CB438F" w:rsidP="00AB6604">
      <w:r>
        <w:rPr>
          <w:szCs w:val="22"/>
        </w:rPr>
        <w:t xml:space="preserve">O abate de animais para produção de carne para consumo humano compreende uma série de </w:t>
      </w:r>
      <w:r w:rsidR="00AB6604">
        <w:rPr>
          <w:szCs w:val="22"/>
        </w:rPr>
        <w:t xml:space="preserve">tarefas. </w:t>
      </w:r>
      <w:r w:rsidR="00AB6604">
        <w:t xml:space="preserve">A descrição de cada uma das tarefas inerentes ao processo de abate destas espécies, bem </w:t>
      </w:r>
      <w:r w:rsidR="00AB6604" w:rsidRPr="00AB6604">
        <w:t>como o fluxo</w:t>
      </w:r>
      <w:r w:rsidR="00AB6604">
        <w:t xml:space="preserve"> de entradas e saídas em termos ambientais, são apresentados de seguida.</w:t>
      </w:r>
    </w:p>
    <w:p w:rsidR="00FC7ABF" w:rsidRDefault="00FC7ABF" w:rsidP="000E583B">
      <w:pPr>
        <w:rPr>
          <w:szCs w:val="22"/>
        </w:rPr>
      </w:pPr>
    </w:p>
    <w:p w:rsidR="00AB6604" w:rsidRDefault="00AB6604" w:rsidP="000E583B">
      <w:pPr>
        <w:rPr>
          <w:szCs w:val="22"/>
        </w:rPr>
      </w:pPr>
    </w:p>
    <w:p w:rsidR="00AB6604" w:rsidRPr="00382C0D" w:rsidRDefault="00AB6604" w:rsidP="00AB6604">
      <w:pPr>
        <w:pStyle w:val="Cabealho2"/>
        <w:rPr>
          <w:u w:val="single"/>
        </w:rPr>
      </w:pPr>
      <w:r w:rsidRPr="00382C0D">
        <w:rPr>
          <w:u w:val="single"/>
        </w:rPr>
        <w:t>Abate de Bovinos</w:t>
      </w:r>
    </w:p>
    <w:p w:rsidR="00CB438F" w:rsidRDefault="00CB438F" w:rsidP="000E583B">
      <w:pPr>
        <w:rPr>
          <w:szCs w:val="22"/>
        </w:rPr>
      </w:pPr>
    </w:p>
    <w:p w:rsidR="00014FAE" w:rsidRDefault="00014FAE" w:rsidP="00014FAE">
      <w:pPr>
        <w:ind w:right="13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297815</wp:posOffset>
            </wp:positionV>
            <wp:extent cx="1680845" cy="1259840"/>
            <wp:effectExtent l="76200" t="19050" r="71755" b="35560"/>
            <wp:wrapSquare wrapText="bothSides"/>
            <wp:docPr id="18" name="Imagem 17" descr="DSC02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793.JPG"/>
                    <pic:cNvPicPr/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25984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anchor>
        </w:drawing>
      </w:r>
      <w:r w:rsidRPr="005A7649">
        <w:t xml:space="preserve">A primeira </w:t>
      </w:r>
      <w:r>
        <w:t xml:space="preserve">fase de abate dos bovinos consiste na </w:t>
      </w:r>
      <w:proofErr w:type="spellStart"/>
      <w:r>
        <w:t>recepção</w:t>
      </w:r>
      <w:proofErr w:type="spellEnd"/>
      <w:r>
        <w:t xml:space="preserve"> destes animais e, após todas as etapas de identificação do animal, estes são encaminhados para a abegoaria.</w:t>
      </w:r>
    </w:p>
    <w:p w:rsidR="00014FAE" w:rsidRDefault="00014FAE" w:rsidP="00014FAE">
      <w:pPr>
        <w:ind w:right="13"/>
      </w:pPr>
    </w:p>
    <w:p w:rsidR="00014FAE" w:rsidRDefault="00014FAE" w:rsidP="00014FAE">
      <w:pPr>
        <w:ind w:right="13"/>
      </w:pPr>
      <w:r>
        <w:t xml:space="preserve">Uma vez neste local, o animal é examinado pelo </w:t>
      </w:r>
      <w:proofErr w:type="spellStart"/>
      <w:r>
        <w:t>inspector</w:t>
      </w:r>
      <w:proofErr w:type="spellEnd"/>
      <w:r>
        <w:t xml:space="preserve"> sanitário, sendo ao mesmo tempo respeitado o período de repouso dos animais, a fim de permitir a </w:t>
      </w:r>
      <w:proofErr w:type="spellStart"/>
      <w:r>
        <w:t>inspecção</w:t>
      </w:r>
      <w:proofErr w:type="spellEnd"/>
      <w:r>
        <w:t xml:space="preserve"> sanitária e salvaguardar o bem-estar dos animais e a qualidade da carne.</w:t>
      </w:r>
    </w:p>
    <w:p w:rsidR="00014FAE" w:rsidRDefault="00014FAE" w:rsidP="00014FAE">
      <w:pPr>
        <w:ind w:right="13"/>
      </w:pPr>
    </w:p>
    <w:p w:rsidR="00014FAE" w:rsidRDefault="00014FAE" w:rsidP="00014FAE">
      <w:pPr>
        <w:ind w:right="13"/>
      </w:pPr>
      <w:r>
        <w:t xml:space="preserve">Uma vez aprovado para abate o animal é conduzido, com a ajuda de um aguilhão elétrico, da abegoaria até </w:t>
      </w:r>
      <w:proofErr w:type="gramStart"/>
      <w:r>
        <w:t>à boxe</w:t>
      </w:r>
      <w:proofErr w:type="gramEnd"/>
      <w:r>
        <w:t xml:space="preserve"> de abate, pelo corredor compartimentado.</w:t>
      </w:r>
    </w:p>
    <w:p w:rsidR="00014FAE" w:rsidRDefault="00014FAE" w:rsidP="00014FAE">
      <w:pPr>
        <w:ind w:right="13"/>
      </w:pPr>
    </w:p>
    <w:p w:rsidR="00014FAE" w:rsidRDefault="00014FAE" w:rsidP="00014FAE">
      <w:pPr>
        <w:ind w:right="13"/>
      </w:pPr>
      <w:r>
        <w:t>O processo de atordoamento consiste na utilização de uma pistola de êmbolo retráctil, aplicado num ponto próprio da região frontal, de modo a destruir parte do córtex cerebral.</w:t>
      </w:r>
    </w:p>
    <w:p w:rsidR="00014FAE" w:rsidRDefault="00014FAE" w:rsidP="00014FAE">
      <w:pPr>
        <w:ind w:right="13"/>
      </w:pPr>
    </w:p>
    <w:p w:rsidR="00014FAE" w:rsidRDefault="00A5171C" w:rsidP="00014FAE">
      <w:pPr>
        <w:ind w:right="13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4109720</wp:posOffset>
            </wp:positionH>
            <wp:positionV relativeFrom="paragraph">
              <wp:posOffset>8890</wp:posOffset>
            </wp:positionV>
            <wp:extent cx="1678940" cy="1259840"/>
            <wp:effectExtent l="57150" t="19050" r="54610" b="35560"/>
            <wp:wrapSquare wrapText="bothSides"/>
            <wp:docPr id="21" name="Imagem 20" descr="DSC02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797.JPG"/>
                    <pic:cNvPicPr/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25984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anchor>
        </w:drawing>
      </w:r>
      <w:r w:rsidR="00014FAE">
        <w:t xml:space="preserve">Após a insensibilização o animal é libertado </w:t>
      </w:r>
      <w:proofErr w:type="gramStart"/>
      <w:r w:rsidR="00014FAE">
        <w:t>da boxe</w:t>
      </w:r>
      <w:proofErr w:type="gramEnd"/>
      <w:r w:rsidR="00014FAE">
        <w:t xml:space="preserve"> de abate pela abertura de porta apropriada e cai para um estrado de </w:t>
      </w:r>
      <w:proofErr w:type="spellStart"/>
      <w:r w:rsidR="00014FAE">
        <w:t>recepção</w:t>
      </w:r>
      <w:proofErr w:type="spellEnd"/>
      <w:r w:rsidR="00014FAE">
        <w:t xml:space="preserve"> em inox. Este estrado permite posicionar o animal para ser içado. O animal é içado pela pata esquerda e conduzido para a via da sangria.</w:t>
      </w:r>
    </w:p>
    <w:p w:rsidR="00014FAE" w:rsidRDefault="00014FAE" w:rsidP="00014FAE">
      <w:pPr>
        <w:ind w:right="13"/>
      </w:pPr>
    </w:p>
    <w:p w:rsidR="00014FAE" w:rsidRDefault="00014FAE" w:rsidP="00014FAE">
      <w:pPr>
        <w:ind w:right="13"/>
      </w:pPr>
      <w:r>
        <w:t xml:space="preserve">Uma vez terminada a fase da sangria (demora cerca de 6 minutos), inicia-se o processo da </w:t>
      </w:r>
      <w:r w:rsidR="00E73CFD" w:rsidRPr="00E73CFD">
        <w:t xml:space="preserve">esfola </w:t>
      </w:r>
      <w:r>
        <w:t xml:space="preserve">que começa na retirada da marca auricular do animal, seguida da separação parcial da cabeça ao nível da articulação </w:t>
      </w:r>
      <w:proofErr w:type="spellStart"/>
      <w:r>
        <w:t>occipitoatlantoidea</w:t>
      </w:r>
      <w:proofErr w:type="spellEnd"/>
      <w:r>
        <w:t xml:space="preserve">, da remoção parcial da língua e com a </w:t>
      </w:r>
      <w:proofErr w:type="spellStart"/>
      <w:r>
        <w:t>extracção</w:t>
      </w:r>
      <w:proofErr w:type="spellEnd"/>
      <w:r>
        <w:t xml:space="preserve"> das extremidades anteriores do animal ao nível do carpo. </w:t>
      </w:r>
    </w:p>
    <w:p w:rsidR="00014FAE" w:rsidRPr="005A7649" w:rsidRDefault="00014FAE" w:rsidP="00014FAE">
      <w:pPr>
        <w:ind w:right="13"/>
      </w:pPr>
    </w:p>
    <w:p w:rsidR="00014FAE" w:rsidRPr="00761CEF" w:rsidRDefault="00014FAE" w:rsidP="00014FAE">
      <w:pPr>
        <w:ind w:right="13"/>
      </w:pPr>
      <w:r w:rsidRPr="00761CEF">
        <w:t>Na fase seguinte o operador procede ao isolamento do ânus</w:t>
      </w:r>
      <w:r>
        <w:t xml:space="preserve"> por corte circular e fecho dos tecidos vizinhos do </w:t>
      </w:r>
      <w:proofErr w:type="spellStart"/>
      <w:r>
        <w:t>recto</w:t>
      </w:r>
      <w:proofErr w:type="spellEnd"/>
      <w:r>
        <w:t>. Depois introduz no canal pélvico, de modo a facilitar a evisceração abdominal e evitar a contaminação da carcaça por conteúdos fecais.</w:t>
      </w:r>
      <w:r w:rsidRPr="00761CEF">
        <w:t xml:space="preserve"> </w:t>
      </w:r>
    </w:p>
    <w:p w:rsidR="00014FAE" w:rsidRDefault="00014FAE" w:rsidP="00014FAE">
      <w:pPr>
        <w:ind w:right="13"/>
        <w:rPr>
          <w:b/>
          <w:szCs w:val="22"/>
          <w:lang w:eastAsia="en-US"/>
        </w:rPr>
      </w:pPr>
    </w:p>
    <w:p w:rsidR="00014FAE" w:rsidRDefault="00014FAE" w:rsidP="00014FAE">
      <w:pPr>
        <w:ind w:right="13"/>
      </w:pPr>
      <w:r w:rsidRPr="00FE7BDD">
        <w:t xml:space="preserve">As fases seguintes consistem </w:t>
      </w:r>
      <w:r>
        <w:t xml:space="preserve">no corte das extremidades posteriores, utilizando </w:t>
      </w:r>
      <w:proofErr w:type="gramStart"/>
      <w:r>
        <w:t>o corta</w:t>
      </w:r>
      <w:proofErr w:type="gramEnd"/>
      <w:r>
        <w:t xml:space="preserve"> patas, na esfola parcial até ao curvilhão e no corte da cauda. Após remoção dos órgãos </w:t>
      </w:r>
      <w:proofErr w:type="spellStart"/>
      <w:r>
        <w:t>uro-genitais</w:t>
      </w:r>
      <w:proofErr w:type="spellEnd"/>
      <w:r>
        <w:t xml:space="preserve"> externos e o úbere, segue-se a esfola dos quadris até à zona inguinal.</w:t>
      </w:r>
    </w:p>
    <w:p w:rsidR="00014FAE" w:rsidRPr="00FE7BDD" w:rsidRDefault="00014FAE" w:rsidP="00014FAE">
      <w:pPr>
        <w:ind w:right="13"/>
      </w:pPr>
    </w:p>
    <w:p w:rsidR="00014FAE" w:rsidRDefault="00A5171C" w:rsidP="00014FAE">
      <w:pPr>
        <w:ind w:right="13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4109085</wp:posOffset>
            </wp:positionH>
            <wp:positionV relativeFrom="paragraph">
              <wp:posOffset>1270</wp:posOffset>
            </wp:positionV>
            <wp:extent cx="1679575" cy="1260475"/>
            <wp:effectExtent l="133350" t="38100" r="73025" b="73025"/>
            <wp:wrapSquare wrapText="bothSides"/>
            <wp:docPr id="22" name="Imagem 21" descr="DSC02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799.JPG"/>
                    <pic:cNvPicPr/>
                  </pic:nvPicPr>
                  <pic:blipFill>
                    <a:blip r:embed="rId1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26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014FAE">
        <w:t xml:space="preserve">A fase da esfola, que consiste na remoção completa da pele do animal, é realizada de duas formas: mecânica (principal forma de eliminação da pele) e manual (processo de auxilio). Assim, na primeira fase, e com a ajuda de uma máquina, a pele é retirada da parte posterior para a parte anterior, sendo a carcaça submetida a um choque </w:t>
      </w:r>
      <w:proofErr w:type="spellStart"/>
      <w:r w:rsidR="00014FAE">
        <w:t>eléctrico</w:t>
      </w:r>
      <w:proofErr w:type="spellEnd"/>
      <w:r w:rsidR="00014FAE">
        <w:t xml:space="preserve"> ao nível da região lombar, de modo a originar uma </w:t>
      </w:r>
      <w:proofErr w:type="spellStart"/>
      <w:r w:rsidR="00014FAE">
        <w:t>contracção</w:t>
      </w:r>
      <w:proofErr w:type="spellEnd"/>
      <w:r w:rsidR="00014FAE">
        <w:t xml:space="preserve"> dos músculos dorso lombares de modo a evitar que a coluna vertebral tenha </w:t>
      </w:r>
      <w:proofErr w:type="spellStart"/>
      <w:r w:rsidR="00014FAE">
        <w:t>fracturas</w:t>
      </w:r>
      <w:proofErr w:type="spellEnd"/>
      <w:r w:rsidR="00014FAE">
        <w:t>. A par desta fase, existe também a intervenção de facas para facilitar o processo de separação da pele do animal, obtendo-se como resultado desta fase o couro do animal que é transportado em passadeira aérea para o armazém de couros.</w:t>
      </w:r>
    </w:p>
    <w:p w:rsidR="00B350B5" w:rsidRDefault="00B350B5" w:rsidP="00014FAE">
      <w:pPr>
        <w:ind w:right="13"/>
      </w:pPr>
    </w:p>
    <w:p w:rsidR="00014FAE" w:rsidRPr="00D42865" w:rsidRDefault="00D42865" w:rsidP="00014FAE">
      <w:pPr>
        <w:ind w:right="13"/>
      </w:pPr>
      <w:r w:rsidRPr="00D42865">
        <w:t xml:space="preserve">Com o recurso a uma serra </w:t>
      </w:r>
      <w:proofErr w:type="spellStart"/>
      <w:r w:rsidRPr="00D42865">
        <w:t>eléctrica</w:t>
      </w:r>
      <w:proofErr w:type="spellEnd"/>
      <w:r w:rsidRPr="00D42865">
        <w:t xml:space="preserve"> é realizado um corte no esterno do animal de modo a serem retiradas as vísceras. As vísceras abd</w:t>
      </w:r>
      <w:r w:rsidR="00AE1B0D">
        <w:t>o</w:t>
      </w:r>
      <w:r w:rsidRPr="00D42865">
        <w:t xml:space="preserve">minais são inspecionadas </w:t>
      </w:r>
      <w:proofErr w:type="spellStart"/>
      <w:r w:rsidRPr="00D42865">
        <w:t>post-mortem</w:t>
      </w:r>
      <w:proofErr w:type="spellEnd"/>
      <w:r w:rsidRPr="00D42865">
        <w:t xml:space="preserve"> antes da entrada na triparia. </w:t>
      </w:r>
      <w:r w:rsidR="00014FAE" w:rsidRPr="00D42865">
        <w:t>Uma vez retiradas as vísceras abdominais, procede-se à retirada das vísceras torácicas que são colocadas nos ganchos do carrosse</w:t>
      </w:r>
      <w:r w:rsidR="00AE1B0D">
        <w:t>l, e seguem também para a inspe</w:t>
      </w:r>
      <w:r w:rsidR="00014FAE" w:rsidRPr="00D42865">
        <w:t xml:space="preserve">ção </w:t>
      </w:r>
      <w:proofErr w:type="spellStart"/>
      <w:r w:rsidR="00014FAE" w:rsidRPr="00D42865">
        <w:t>post-mortem</w:t>
      </w:r>
      <w:proofErr w:type="spellEnd"/>
      <w:r w:rsidR="00014FAE" w:rsidRPr="00D42865">
        <w:t>.</w:t>
      </w:r>
    </w:p>
    <w:p w:rsidR="00014FAE" w:rsidRPr="00D42865" w:rsidRDefault="00014FAE" w:rsidP="00014FAE">
      <w:pPr>
        <w:ind w:right="13"/>
      </w:pPr>
    </w:p>
    <w:p w:rsidR="00014FAE" w:rsidRDefault="00014FAE" w:rsidP="00014FAE">
      <w:pPr>
        <w:ind w:right="13"/>
      </w:pPr>
      <w:r>
        <w:t xml:space="preserve">No final deste processo ocorre a divisão da carcaça com uma serra </w:t>
      </w:r>
      <w:proofErr w:type="spellStart"/>
      <w:r>
        <w:t>eléctrica</w:t>
      </w:r>
      <w:proofErr w:type="spellEnd"/>
      <w:r>
        <w:t xml:space="preserve"> e, após a inspeção </w:t>
      </w:r>
      <w:proofErr w:type="spellStart"/>
      <w:r>
        <w:t>post-mortem</w:t>
      </w:r>
      <w:proofErr w:type="spellEnd"/>
      <w:r>
        <w:t xml:space="preserve">, as carcaças podem ou não ser aprovadas. Na primeira situação, e depois de classificadas, etiquetadas e marcadas, as carcaças são encaminhas para a refrigeração, armazenamento e posterior expedição; na segunda situação, isto é, se as carcaças forem rejeitadas, são encaminhadas para </w:t>
      </w:r>
      <w:r w:rsidRPr="00E73CFD">
        <w:t>a</w:t>
      </w:r>
      <w:r w:rsidR="00E73CFD" w:rsidRPr="00E73CFD">
        <w:t xml:space="preserve"> </w:t>
      </w:r>
      <w:r w:rsidRPr="00E73CFD">
        <w:t xml:space="preserve">linha </w:t>
      </w:r>
      <w:r>
        <w:t>de rejeitados, pesadas e colocadas em câmaras frigoríficas até serem destruídas na Estação de Tratamento de Subprodutos.</w:t>
      </w:r>
    </w:p>
    <w:p w:rsidR="00014FAE" w:rsidRDefault="00014FAE" w:rsidP="00014FAE">
      <w:pPr>
        <w:ind w:right="13"/>
        <w:rPr>
          <w:b/>
          <w:szCs w:val="22"/>
          <w:lang w:eastAsia="en-US"/>
        </w:rPr>
      </w:pPr>
    </w:p>
    <w:p w:rsidR="00014FAE" w:rsidRDefault="00014FAE" w:rsidP="00014FAE">
      <w:pPr>
        <w:ind w:right="13"/>
      </w:pPr>
      <w:r w:rsidRPr="00047E4E">
        <w:t>Na figura seguinte apresenta-se</w:t>
      </w:r>
      <w:r>
        <w:t xml:space="preserve"> a sequência de etapas que fazem parte do abate de bovinos, </w:t>
      </w:r>
      <w:r w:rsidR="00B97062">
        <w:t>constando nela os seguintes elementos:</w:t>
      </w:r>
    </w:p>
    <w:p w:rsidR="00B350B5" w:rsidRDefault="00B350B5" w:rsidP="00014FAE">
      <w:pPr>
        <w:ind w:right="13"/>
      </w:pPr>
    </w:p>
    <w:p w:rsidR="00B97062" w:rsidRDefault="00E667E9" w:rsidP="00B97062">
      <w:pPr>
        <w:pStyle w:val="PargrafodaLista"/>
        <w:numPr>
          <w:ilvl w:val="0"/>
          <w:numId w:val="10"/>
        </w:numPr>
        <w:ind w:right="13"/>
      </w:pPr>
      <w:r>
        <w:t>Entradas de matérias-primas, fluxos de matérias-primas, produtos intermédios e subsidiários e saídas de produtos quando aplicável;</w:t>
      </w:r>
    </w:p>
    <w:p w:rsidR="00E667E9" w:rsidRDefault="00E667E9" w:rsidP="00B97062">
      <w:pPr>
        <w:pStyle w:val="PargrafodaLista"/>
        <w:numPr>
          <w:ilvl w:val="0"/>
          <w:numId w:val="10"/>
        </w:numPr>
        <w:ind w:right="13"/>
      </w:pPr>
      <w:r>
        <w:t>Locais de produção de emissões gasosas, efluentes líquidos, resíduos e ruído.</w:t>
      </w:r>
    </w:p>
    <w:p w:rsidR="00CB438F" w:rsidRDefault="00CB438F" w:rsidP="000E583B">
      <w:pPr>
        <w:rPr>
          <w:szCs w:val="22"/>
        </w:rPr>
      </w:pPr>
    </w:p>
    <w:p w:rsidR="00244B00" w:rsidRDefault="00244B00">
      <w:pPr>
        <w:jc w:val="left"/>
        <w:rPr>
          <w:szCs w:val="22"/>
        </w:rPr>
      </w:pPr>
      <w:r>
        <w:rPr>
          <w:szCs w:val="22"/>
        </w:rPr>
        <w:br w:type="page"/>
      </w:r>
    </w:p>
    <w:p w:rsidR="00244B00" w:rsidRDefault="00244B00" w:rsidP="000E583B">
      <w:pPr>
        <w:rPr>
          <w:szCs w:val="22"/>
        </w:rPr>
      </w:pPr>
    </w:p>
    <w:p w:rsidR="00CB438F" w:rsidRDefault="00E96A54" w:rsidP="00B350B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>
            <wp:extent cx="5204322" cy="7920000"/>
            <wp:effectExtent l="19050" t="0" r="0" b="0"/>
            <wp:docPr id="4" name="Imagem 3" descr="Abate de Bovin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ate de Bovinos.jpg"/>
                    <pic:cNvPicPr/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204322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B49" w:rsidRDefault="00451B49" w:rsidP="000E583B">
      <w:pPr>
        <w:rPr>
          <w:szCs w:val="22"/>
        </w:rPr>
      </w:pPr>
    </w:p>
    <w:p w:rsidR="00451B49" w:rsidRDefault="00B350B5" w:rsidP="000E583B">
      <w:pPr>
        <w:rPr>
          <w:szCs w:val="22"/>
        </w:rPr>
      </w:pPr>
      <w:r>
        <w:rPr>
          <w:szCs w:val="22"/>
        </w:rPr>
        <w:t xml:space="preserve">De um modo geral, os bovinos após serem </w:t>
      </w:r>
      <w:proofErr w:type="spellStart"/>
      <w:r>
        <w:rPr>
          <w:szCs w:val="22"/>
        </w:rPr>
        <w:t>recepci</w:t>
      </w:r>
      <w:r w:rsidR="00ED7225">
        <w:rPr>
          <w:szCs w:val="22"/>
        </w:rPr>
        <w:t>onados</w:t>
      </w:r>
      <w:proofErr w:type="spellEnd"/>
      <w:r w:rsidR="00ED7225">
        <w:rPr>
          <w:szCs w:val="22"/>
        </w:rPr>
        <w:t xml:space="preserve"> e avaliados</w:t>
      </w:r>
      <w:r>
        <w:rPr>
          <w:szCs w:val="22"/>
        </w:rPr>
        <w:t xml:space="preserve"> seguem </w:t>
      </w:r>
      <w:r w:rsidR="00FC7ABF" w:rsidRPr="000E583B">
        <w:rPr>
          <w:szCs w:val="22"/>
        </w:rPr>
        <w:t xml:space="preserve">o fluxo produtivo descrito anteriormente. </w:t>
      </w:r>
    </w:p>
    <w:p w:rsidR="00451B49" w:rsidRDefault="00451B49" w:rsidP="000E583B">
      <w:pPr>
        <w:rPr>
          <w:szCs w:val="22"/>
        </w:rPr>
      </w:pPr>
    </w:p>
    <w:p w:rsidR="00451B49" w:rsidRDefault="00451B49" w:rsidP="000E583B">
      <w:pPr>
        <w:rPr>
          <w:szCs w:val="22"/>
        </w:rPr>
      </w:pPr>
    </w:p>
    <w:p w:rsidR="00451B49" w:rsidRDefault="00451B49" w:rsidP="000E583B">
      <w:pPr>
        <w:rPr>
          <w:szCs w:val="22"/>
        </w:rPr>
      </w:pPr>
    </w:p>
    <w:p w:rsidR="00451B49" w:rsidRPr="00382C0D" w:rsidRDefault="00451B49" w:rsidP="00451B49">
      <w:pPr>
        <w:pStyle w:val="Cabealho2"/>
        <w:rPr>
          <w:u w:val="single"/>
        </w:rPr>
      </w:pPr>
      <w:r w:rsidRPr="00382C0D">
        <w:rPr>
          <w:u w:val="single"/>
        </w:rPr>
        <w:lastRenderedPageBreak/>
        <w:t>Abate de Suínos</w:t>
      </w:r>
    </w:p>
    <w:p w:rsidR="00451B49" w:rsidRDefault="00451B49" w:rsidP="000E583B">
      <w:pPr>
        <w:rPr>
          <w:szCs w:val="22"/>
        </w:rPr>
      </w:pPr>
    </w:p>
    <w:p w:rsidR="00451B49" w:rsidRDefault="00451B49" w:rsidP="00451B49">
      <w:pPr>
        <w:ind w:right="13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250190</wp:posOffset>
            </wp:positionV>
            <wp:extent cx="1679575" cy="1260475"/>
            <wp:effectExtent l="133350" t="38100" r="73025" b="73025"/>
            <wp:wrapSquare wrapText="bothSides"/>
            <wp:docPr id="28" name="Imagem 18" descr="DSC027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794.JPG"/>
                    <pic:cNvPicPr/>
                  </pic:nvPicPr>
                  <pic:blipFill>
                    <a:blip r:embed="rId13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26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5A7649">
        <w:t xml:space="preserve">A primeira </w:t>
      </w:r>
      <w:r>
        <w:t xml:space="preserve">fase de abate dos suínos consiste na </w:t>
      </w:r>
      <w:proofErr w:type="spellStart"/>
      <w:r>
        <w:t>recepção</w:t>
      </w:r>
      <w:proofErr w:type="spellEnd"/>
      <w:r>
        <w:t xml:space="preserve"> destes animais e, após todas as etapas de identificação do animal, estes são encaminhados para a abegoaria onde são analisados pelo </w:t>
      </w:r>
      <w:proofErr w:type="spellStart"/>
      <w:r>
        <w:t>inspector</w:t>
      </w:r>
      <w:proofErr w:type="spellEnd"/>
      <w:r>
        <w:t xml:space="preserve"> sanitário.</w:t>
      </w:r>
    </w:p>
    <w:p w:rsidR="00451B49" w:rsidRDefault="00451B49" w:rsidP="00451B49">
      <w:pPr>
        <w:ind w:right="13"/>
      </w:pPr>
    </w:p>
    <w:p w:rsidR="00451B49" w:rsidRDefault="00451B49" w:rsidP="00451B49">
      <w:pPr>
        <w:ind w:right="13"/>
      </w:pPr>
      <w:r>
        <w:t xml:space="preserve">É respeitado o período de repouso dos animais, a fim de permitir a </w:t>
      </w:r>
      <w:proofErr w:type="spellStart"/>
      <w:r>
        <w:t>inspecção</w:t>
      </w:r>
      <w:proofErr w:type="spellEnd"/>
      <w:r>
        <w:t xml:space="preserve"> sanitária e salvaguardar o bem-estar dos animais e a qualidade da carne.</w:t>
      </w:r>
    </w:p>
    <w:p w:rsidR="00451B49" w:rsidRDefault="00451B49" w:rsidP="00451B49">
      <w:pPr>
        <w:ind w:right="13"/>
      </w:pPr>
    </w:p>
    <w:p w:rsidR="00451B49" w:rsidRDefault="00451B49" w:rsidP="00451B49">
      <w:pPr>
        <w:ind w:right="13"/>
      </w:pPr>
      <w:r>
        <w:t xml:space="preserve">Uma vez aprovados para a produção de carne fresca, os animais são conduzidos com a ajuda de um aguilhão elétrico, da abegoaria até ao </w:t>
      </w:r>
      <w:proofErr w:type="spellStart"/>
      <w:r w:rsidRPr="00451B49">
        <w:t>restrainer</w:t>
      </w:r>
      <w:proofErr w:type="spellEnd"/>
      <w:r>
        <w:t xml:space="preserve">, equipamento utilizado para a </w:t>
      </w:r>
      <w:proofErr w:type="spellStart"/>
      <w:r>
        <w:t>elecronarcose</w:t>
      </w:r>
      <w:proofErr w:type="spellEnd"/>
      <w:r>
        <w:t>, pelo corredor compartimentado.</w:t>
      </w:r>
    </w:p>
    <w:p w:rsidR="00451B49" w:rsidRDefault="00451B49" w:rsidP="00451B49">
      <w:pPr>
        <w:ind w:right="13"/>
      </w:pPr>
    </w:p>
    <w:p w:rsidR="00451B49" w:rsidRDefault="00451B49" w:rsidP="00451B49">
      <w:pPr>
        <w:ind w:right="13"/>
      </w:pPr>
      <w:r>
        <w:t xml:space="preserve">Numa primeira fase, é realizado o atordoamento, que consiste na utilização da corrente </w:t>
      </w:r>
      <w:proofErr w:type="spellStart"/>
      <w:r>
        <w:t>eléctrica</w:t>
      </w:r>
      <w:proofErr w:type="spellEnd"/>
      <w:r>
        <w:t xml:space="preserve"> através de um equipamento adequado, aplicado em dois pontos do crânio do animal, permitindo assim que a corrente </w:t>
      </w:r>
      <w:proofErr w:type="spellStart"/>
      <w:r>
        <w:t>eléctrica</w:t>
      </w:r>
      <w:proofErr w:type="spellEnd"/>
      <w:r>
        <w:t xml:space="preserve"> o atravesse, dando assim origem à insensibilização do animal.</w:t>
      </w:r>
    </w:p>
    <w:p w:rsidR="00451B49" w:rsidRDefault="00451B49" w:rsidP="00451B49">
      <w:pPr>
        <w:ind w:right="13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99060</wp:posOffset>
            </wp:positionV>
            <wp:extent cx="1679575" cy="1260475"/>
            <wp:effectExtent l="133350" t="38100" r="73025" b="73025"/>
            <wp:wrapTight wrapText="bothSides">
              <wp:wrapPolygon edited="0">
                <wp:start x="1225" y="-653"/>
                <wp:lineTo x="0" y="-326"/>
                <wp:lineTo x="-1715" y="2938"/>
                <wp:lineTo x="-1470" y="20240"/>
                <wp:lineTo x="490" y="22851"/>
                <wp:lineTo x="980" y="22851"/>
                <wp:lineTo x="19599" y="22851"/>
                <wp:lineTo x="20089" y="22851"/>
                <wp:lineTo x="22049" y="20566"/>
                <wp:lineTo x="22049" y="20240"/>
                <wp:lineTo x="22294" y="15343"/>
                <wp:lineTo x="22294" y="4570"/>
                <wp:lineTo x="22539" y="2938"/>
                <wp:lineTo x="20579" y="-326"/>
                <wp:lineTo x="19354" y="-653"/>
                <wp:lineTo x="1225" y="-653"/>
              </wp:wrapPolygon>
            </wp:wrapTight>
            <wp:docPr id="29" name="Imagem 19" descr="DSC02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60.JPG"/>
                    <pic:cNvPicPr/>
                  </pic:nvPicPr>
                  <pic:blipFill>
                    <a:blip r:embed="rId1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26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E73CFD" w:rsidRDefault="00451B49" w:rsidP="00451B49">
      <w:pPr>
        <w:ind w:right="13"/>
      </w:pPr>
      <w:r>
        <w:t xml:space="preserve">Após a insensibilização o animal é liberto para a mesa de sangria, sendo içado de seguida para o total esgotamento sanguíneo. </w:t>
      </w:r>
    </w:p>
    <w:p w:rsidR="00E73CFD" w:rsidRDefault="00E73CFD" w:rsidP="00451B49">
      <w:pPr>
        <w:ind w:right="13"/>
      </w:pPr>
    </w:p>
    <w:p w:rsidR="00451B49" w:rsidRPr="00E73CFD" w:rsidRDefault="00E73CFD" w:rsidP="00451B49">
      <w:pPr>
        <w:ind w:right="13"/>
      </w:pPr>
      <w:r w:rsidRPr="00E73CFD">
        <w:t xml:space="preserve">O matadouro procede a um sistema de recolha de sangue alimentar, baseado em lotes animais que são </w:t>
      </w:r>
      <w:proofErr w:type="gramStart"/>
      <w:r w:rsidRPr="00E73CFD">
        <w:t>aprovados Para</w:t>
      </w:r>
      <w:proofErr w:type="gramEnd"/>
      <w:r w:rsidRPr="00E73CFD">
        <w:t xml:space="preserve"> consumo.</w:t>
      </w:r>
    </w:p>
    <w:p w:rsidR="00451B49" w:rsidRDefault="00451B49" w:rsidP="00451B49">
      <w:pPr>
        <w:ind w:right="13"/>
      </w:pPr>
    </w:p>
    <w:p w:rsidR="00451B49" w:rsidRDefault="00451B49" w:rsidP="00451B49">
      <w:pPr>
        <w:ind w:right="13"/>
      </w:pPr>
      <w:r>
        <w:t xml:space="preserve">Concluída a sangria, o animal dá entrada numa lavadora automática, onde é utilizada água fria, com o </w:t>
      </w:r>
      <w:proofErr w:type="spellStart"/>
      <w:r>
        <w:t>objectivo</w:t>
      </w:r>
      <w:proofErr w:type="spellEnd"/>
      <w:r>
        <w:t xml:space="preserve"> de realizar uma primeira lavagem antes a fase do escaldão, sendo que esta última fase consiste em introduzir o animal em água quente, a cerca de 61-64ºC, durante 4 a 5 minutos. </w:t>
      </w:r>
    </w:p>
    <w:p w:rsidR="00451B49" w:rsidRDefault="00451B49" w:rsidP="00451B49">
      <w:pPr>
        <w:ind w:right="13"/>
      </w:pPr>
    </w:p>
    <w:p w:rsidR="00451B49" w:rsidRDefault="00451B49" w:rsidP="00451B49">
      <w:pPr>
        <w:ind w:right="13"/>
      </w:pPr>
      <w:r>
        <w:t>A água a esta temperatura facilita a remoção das cerdas, já que os animais não são esfolados, sendo que a sua depilação é realizada mecanicamente através de um movimento rotativo horizontal. De seguida, o animal atravessa um sistema rotativo de tiras de borracha que permitem retirar as restantes cerdas e ao mesmo tempo auxilia na secagem.</w:t>
      </w:r>
    </w:p>
    <w:p w:rsidR="00451B49" w:rsidRDefault="00451B49" w:rsidP="00451B49">
      <w:pPr>
        <w:ind w:right="13"/>
      </w:pPr>
    </w:p>
    <w:p w:rsidR="00451B49" w:rsidRDefault="00451B49" w:rsidP="00451B49">
      <w:pPr>
        <w:ind w:right="13"/>
      </w:pPr>
      <w:r>
        <w:t xml:space="preserve">O processo de depilação é concluído no chamusco, podendo este ser automático, com </w:t>
      </w:r>
      <w:proofErr w:type="spellStart"/>
      <w:r>
        <w:t>multibicos</w:t>
      </w:r>
      <w:proofErr w:type="spellEnd"/>
      <w:r>
        <w:t xml:space="preserve"> de chama, ou de forma manual com chamuscadores.</w:t>
      </w:r>
    </w:p>
    <w:p w:rsidR="00451B49" w:rsidRDefault="00451B49" w:rsidP="00451B49">
      <w:pPr>
        <w:ind w:right="13"/>
      </w:pPr>
    </w:p>
    <w:p w:rsidR="00451B49" w:rsidRPr="004C4318" w:rsidRDefault="00451B49" w:rsidP="00451B49">
      <w:pPr>
        <w:ind w:right="13"/>
      </w:pPr>
      <w:r w:rsidRPr="004C4318">
        <w:t>Para terminar a fase de limpeza exterior do animal, este passa por uma lavadora automática que possui tiras de borracha rotativas</w:t>
      </w:r>
      <w:r>
        <w:t xml:space="preserve"> que permitem uma boa lavagem e apresentação da carcaça, sendo realizado ao mesmo tempo a raspagem e remoção de restos de cerdas e matéria orgânica.</w:t>
      </w:r>
    </w:p>
    <w:p w:rsidR="00451B49" w:rsidRPr="004C4318" w:rsidRDefault="00D42865" w:rsidP="00451B49">
      <w:pPr>
        <w:ind w:right="13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126365</wp:posOffset>
            </wp:positionV>
            <wp:extent cx="1676400" cy="1257300"/>
            <wp:effectExtent l="133350" t="38100" r="76200" b="76200"/>
            <wp:wrapTight wrapText="bothSides">
              <wp:wrapPolygon edited="0">
                <wp:start x="1227" y="-655"/>
                <wp:lineTo x="0" y="-327"/>
                <wp:lineTo x="-1718" y="2945"/>
                <wp:lineTo x="-1473" y="20291"/>
                <wp:lineTo x="491" y="22909"/>
                <wp:lineTo x="982" y="22909"/>
                <wp:lineTo x="19636" y="22909"/>
                <wp:lineTo x="20127" y="22909"/>
                <wp:lineTo x="22091" y="20618"/>
                <wp:lineTo x="22091" y="20291"/>
                <wp:lineTo x="22336" y="15382"/>
                <wp:lineTo x="22336" y="4582"/>
                <wp:lineTo x="22582" y="2945"/>
                <wp:lineTo x="20618" y="-327"/>
                <wp:lineTo x="19391" y="-655"/>
                <wp:lineTo x="1227" y="-655"/>
              </wp:wrapPolygon>
            </wp:wrapTight>
            <wp:docPr id="31" name="Imagem 23" descr="DSC02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64.JPG"/>
                    <pic:cNvPicPr/>
                  </pic:nvPicPr>
                  <pic:blipFill>
                    <a:blip r:embed="rId1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573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E73CFD" w:rsidRDefault="00451B49" w:rsidP="00451B49">
      <w:pPr>
        <w:ind w:right="13"/>
      </w:pPr>
      <w:r>
        <w:t xml:space="preserve">A primeira fase de desmanche do animal consiste no isolamento do ânus por corte circular dos tecidos vizinhos e </w:t>
      </w:r>
      <w:r w:rsidR="00E73CFD" w:rsidRPr="00E73CFD">
        <w:t>através de um equipamento específico,</w:t>
      </w:r>
      <w:r w:rsidR="00E73CFD">
        <w:t xml:space="preserve"> evitando a</w:t>
      </w:r>
      <w:r>
        <w:t xml:space="preserve"> contaminação da carcaça com conteúdos fecais.</w:t>
      </w:r>
      <w:r w:rsidR="000A461E">
        <w:t xml:space="preserve"> </w:t>
      </w:r>
    </w:p>
    <w:p w:rsidR="00E73CFD" w:rsidRDefault="00E73CFD" w:rsidP="00451B49">
      <w:pPr>
        <w:ind w:right="13"/>
        <w:rPr>
          <w:color w:val="FF0000"/>
        </w:rPr>
      </w:pPr>
    </w:p>
    <w:p w:rsidR="00451B49" w:rsidRDefault="00E73CFD" w:rsidP="00451B49">
      <w:pPr>
        <w:ind w:right="13"/>
      </w:pPr>
      <w:r>
        <w:t xml:space="preserve">Procede-se à evisceração abdominal e torácica, com a colocação das vísceras nos pratos do carrossel, de forma a serem </w:t>
      </w:r>
      <w:proofErr w:type="spellStart"/>
      <w:r>
        <w:t>inspeccionadas</w:t>
      </w:r>
      <w:proofErr w:type="spellEnd"/>
      <w:r>
        <w:t>.</w:t>
      </w:r>
    </w:p>
    <w:p w:rsidR="00451B49" w:rsidRPr="000A461E" w:rsidRDefault="00451B49" w:rsidP="00451B49">
      <w:pPr>
        <w:ind w:right="13"/>
        <w:rPr>
          <w:color w:val="FF0000"/>
        </w:rPr>
      </w:pPr>
      <w:r>
        <w:lastRenderedPageBreak/>
        <w:t xml:space="preserve">Com a ajuda de uma serra </w:t>
      </w:r>
      <w:proofErr w:type="spellStart"/>
      <w:r>
        <w:t>eléctrica</w:t>
      </w:r>
      <w:proofErr w:type="spellEnd"/>
      <w:r>
        <w:t xml:space="preserve">, o operador procede à divisão da carcaça e após análise sanitária </w:t>
      </w:r>
      <w:proofErr w:type="spellStart"/>
      <w:r>
        <w:t>post-mortem</w:t>
      </w:r>
      <w:proofErr w:type="spellEnd"/>
      <w:r>
        <w:t xml:space="preserve">, se em perfeitas condições, procede-se ao </w:t>
      </w:r>
      <w:r w:rsidR="00E73CFD" w:rsidRPr="00E73CFD">
        <w:t xml:space="preserve">retoque final das contaminações </w:t>
      </w:r>
      <w:r w:rsidRPr="00E73CFD">
        <w:t>que possam interferir na limpeza da carne e por uma última passagem por água fria.</w:t>
      </w:r>
      <w:r w:rsidRPr="000A461E">
        <w:rPr>
          <w:color w:val="FF0000"/>
        </w:rPr>
        <w:t xml:space="preserve"> </w:t>
      </w:r>
    </w:p>
    <w:p w:rsidR="00451B49" w:rsidRPr="000A461E" w:rsidRDefault="00451B49" w:rsidP="00451B49">
      <w:pPr>
        <w:ind w:right="13"/>
        <w:rPr>
          <w:color w:val="FF0000"/>
        </w:rPr>
      </w:pPr>
    </w:p>
    <w:p w:rsidR="00451B49" w:rsidRDefault="00451B49" w:rsidP="00451B49">
      <w:pPr>
        <w:ind w:right="13"/>
      </w:pPr>
      <w:r>
        <w:t>Após classificação, a carcaça é conduzida até ao túnel de arrefecimento rápido, de cerca de 2 horas, a uma temperatura de aproximadamente -7ºC até atingir 2 ou 3ºC na superfície.</w:t>
      </w:r>
    </w:p>
    <w:p w:rsidR="0076644B" w:rsidRDefault="0076644B" w:rsidP="00451B49">
      <w:pPr>
        <w:ind w:right="13"/>
      </w:pPr>
    </w:p>
    <w:p w:rsidR="00451B49" w:rsidRPr="004C4318" w:rsidRDefault="00451B49" w:rsidP="00451B49">
      <w:pPr>
        <w:ind w:right="13"/>
      </w:pPr>
      <w:r>
        <w:t xml:space="preserve">Após arrefecimento a carcaça é armazenada numa câmara de refrigeração, a uma temperatura que se situa entre os 0 e os 2ºC, até atingir os 7ºC na superfície da carcaça. </w:t>
      </w:r>
      <w:r w:rsidR="0076644B">
        <w:t>D</w:t>
      </w:r>
      <w:r>
        <w:t>epois de arrefecida, e uma vez na zona de expedição, procede-se à separação definitiva das 2 meias carcaças, verificando-se o seu estado de limpeza.</w:t>
      </w:r>
    </w:p>
    <w:p w:rsidR="00451B49" w:rsidRPr="004C4318" w:rsidRDefault="00451B49" w:rsidP="00451B49">
      <w:pPr>
        <w:ind w:right="13"/>
      </w:pPr>
    </w:p>
    <w:p w:rsidR="00575B15" w:rsidRDefault="00451B49" w:rsidP="00575B15">
      <w:pPr>
        <w:ind w:right="13"/>
      </w:pPr>
      <w:r w:rsidRPr="00047E4E">
        <w:t>Na figura seguinte apresenta-se</w:t>
      </w:r>
      <w:r>
        <w:t xml:space="preserve"> a sequência de etapas que fazem parte do abate de suínos, </w:t>
      </w:r>
      <w:r w:rsidR="00575B15">
        <w:t>constando nela os seguintes elementos:</w:t>
      </w:r>
    </w:p>
    <w:p w:rsidR="00575B15" w:rsidRDefault="00575B15" w:rsidP="00575B15">
      <w:pPr>
        <w:ind w:right="13"/>
      </w:pPr>
    </w:p>
    <w:p w:rsidR="00575B15" w:rsidRDefault="00575B15" w:rsidP="00575B15">
      <w:pPr>
        <w:pStyle w:val="PargrafodaLista"/>
        <w:numPr>
          <w:ilvl w:val="0"/>
          <w:numId w:val="10"/>
        </w:numPr>
        <w:ind w:right="13"/>
      </w:pPr>
      <w:r>
        <w:t>Entradas de matérias-primas, fluxos de matérias-primas, produtos intermédios e subsidiários e saídas de produtos quando aplicável;</w:t>
      </w:r>
    </w:p>
    <w:p w:rsidR="00575B15" w:rsidRDefault="00575B15" w:rsidP="00575B15">
      <w:pPr>
        <w:pStyle w:val="PargrafodaLista"/>
        <w:numPr>
          <w:ilvl w:val="0"/>
          <w:numId w:val="10"/>
        </w:numPr>
        <w:ind w:right="13"/>
      </w:pPr>
      <w:r>
        <w:t>Locais de produção de emissões gasosas, efluentes líquidos, resíduos e ruído.</w:t>
      </w:r>
    </w:p>
    <w:p w:rsidR="00892F54" w:rsidRDefault="00892F54" w:rsidP="00451B49">
      <w:pPr>
        <w:ind w:right="13"/>
      </w:pPr>
    </w:p>
    <w:p w:rsidR="00892F54" w:rsidRDefault="00892F54" w:rsidP="00451B49">
      <w:pPr>
        <w:ind w:right="13"/>
      </w:pPr>
    </w:p>
    <w:p w:rsidR="00451B49" w:rsidRPr="004C4318" w:rsidRDefault="00F76B7B" w:rsidP="00451B49">
      <w:pPr>
        <w:ind w:right="13"/>
        <w:jc w:val="center"/>
      </w:pPr>
      <w:r>
        <w:rPr>
          <w:noProof/>
        </w:rPr>
        <w:lastRenderedPageBreak/>
        <w:drawing>
          <wp:inline distT="0" distB="0" distL="0" distR="0">
            <wp:extent cx="4663726" cy="8460000"/>
            <wp:effectExtent l="0" t="0" r="0" b="0"/>
            <wp:docPr id="2" name="Imagem 1" descr="Abate de Suín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ate de Suínos.jpg"/>
                    <pic:cNvPicPr/>
                  </pic:nvPicPr>
                  <pic:blipFill>
                    <a:blip r:embed="rId1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663726" cy="84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B49" w:rsidRDefault="00451B49" w:rsidP="000E583B">
      <w:pPr>
        <w:rPr>
          <w:szCs w:val="22"/>
        </w:rPr>
      </w:pPr>
    </w:p>
    <w:p w:rsidR="008E1BA8" w:rsidRDefault="008E1BA8" w:rsidP="008E1BA8">
      <w:pPr>
        <w:rPr>
          <w:szCs w:val="22"/>
        </w:rPr>
      </w:pPr>
      <w:r>
        <w:rPr>
          <w:szCs w:val="22"/>
        </w:rPr>
        <w:t xml:space="preserve">De um modo geral, os suínos após serem </w:t>
      </w:r>
      <w:proofErr w:type="spellStart"/>
      <w:r>
        <w:rPr>
          <w:szCs w:val="22"/>
        </w:rPr>
        <w:t>recepcionados</w:t>
      </w:r>
      <w:proofErr w:type="spellEnd"/>
      <w:r>
        <w:rPr>
          <w:szCs w:val="22"/>
        </w:rPr>
        <w:t xml:space="preserve"> e avaliados seguem </w:t>
      </w:r>
      <w:r w:rsidRPr="000E583B">
        <w:rPr>
          <w:szCs w:val="22"/>
        </w:rPr>
        <w:t xml:space="preserve">o fluxo produtivo descrito anteriormente. </w:t>
      </w:r>
    </w:p>
    <w:p w:rsidR="008E1BA8" w:rsidRPr="00382C0D" w:rsidRDefault="008E1BA8" w:rsidP="008E1BA8">
      <w:pPr>
        <w:pStyle w:val="Cabealho2"/>
        <w:rPr>
          <w:u w:val="single"/>
        </w:rPr>
      </w:pPr>
      <w:r w:rsidRPr="00382C0D">
        <w:rPr>
          <w:u w:val="single"/>
        </w:rPr>
        <w:lastRenderedPageBreak/>
        <w:t>Abate de Ovinos e Caprinos</w:t>
      </w:r>
    </w:p>
    <w:p w:rsidR="0076644B" w:rsidRDefault="0076644B" w:rsidP="000E583B">
      <w:pPr>
        <w:rPr>
          <w:szCs w:val="22"/>
        </w:rPr>
      </w:pPr>
    </w:p>
    <w:p w:rsidR="008E1BA8" w:rsidRDefault="008E1BA8" w:rsidP="008E1BA8">
      <w:r>
        <w:t xml:space="preserve">Após a </w:t>
      </w:r>
      <w:proofErr w:type="spellStart"/>
      <w:r>
        <w:t>recepção</w:t>
      </w:r>
      <w:proofErr w:type="spellEnd"/>
      <w:r>
        <w:t xml:space="preserve"> dos animais e do tratamento de toda a documentação inerente ao seu abate, os estes são encaminhados para a abegoaria, onde aguardam a inspeção sanitária </w:t>
      </w:r>
      <w:proofErr w:type="spellStart"/>
      <w:r>
        <w:t>ante-mortem</w:t>
      </w:r>
      <w:proofErr w:type="spellEnd"/>
      <w:r>
        <w:t>.</w:t>
      </w:r>
    </w:p>
    <w:p w:rsidR="008E1BA8" w:rsidRDefault="008E1BA8" w:rsidP="008E1BA8"/>
    <w:p w:rsidR="008E1BA8" w:rsidRDefault="008E1BA8" w:rsidP="008E1BA8">
      <w:r>
        <w:t xml:space="preserve">De modo a dar-se a insensibilização dos animais, estes são encaminhados para o parque de insensibilização através de um aguilhão </w:t>
      </w:r>
      <w:proofErr w:type="spellStart"/>
      <w:r>
        <w:t>eléctrico</w:t>
      </w:r>
      <w:proofErr w:type="spellEnd"/>
      <w:r>
        <w:t xml:space="preserve">. Para a insensibilização é utilizado um equipamento </w:t>
      </w:r>
      <w:proofErr w:type="spellStart"/>
      <w:r>
        <w:t>eléctrico</w:t>
      </w:r>
      <w:proofErr w:type="spellEnd"/>
      <w:r>
        <w:t xml:space="preserve"> específico em dois pontos do crânio do animal, permitindo assim a passagem de corrente </w:t>
      </w:r>
      <w:proofErr w:type="spellStart"/>
      <w:r>
        <w:t>eléctrica</w:t>
      </w:r>
      <w:proofErr w:type="spellEnd"/>
      <w:r>
        <w:t>.</w:t>
      </w:r>
    </w:p>
    <w:p w:rsidR="008E1BA8" w:rsidRDefault="008E1BA8" w:rsidP="008E1BA8"/>
    <w:p w:rsidR="008E1BA8" w:rsidRDefault="008E1BA8" w:rsidP="008E1BA8">
      <w:r>
        <w:t xml:space="preserve">Após a insensibilização, o animal é pendurado na via de sangria, sendo que o sangue é recolhido, de forma aleatória, para a pesquisa de brucelose. Quando o animal deixar de apresentar movimentos </w:t>
      </w:r>
      <w:proofErr w:type="spellStart"/>
      <w:r>
        <w:t>reactivos</w:t>
      </w:r>
      <w:proofErr w:type="spellEnd"/>
      <w:r>
        <w:t xml:space="preserve">, dá-se início à esfola, </w:t>
      </w:r>
      <w:proofErr w:type="gramStart"/>
      <w:r>
        <w:t>isto é</w:t>
      </w:r>
      <w:proofErr w:type="gramEnd"/>
      <w:r>
        <w:t xml:space="preserve"> à retirada completa da pele do animal por separação do panículo subcutâneo, sendo esta tarefa realizada de forma manual.</w:t>
      </w:r>
    </w:p>
    <w:p w:rsidR="008E1BA8" w:rsidRDefault="008E1BA8" w:rsidP="008E1BA8"/>
    <w:p w:rsidR="008E1BA8" w:rsidRDefault="008E1BA8" w:rsidP="008E1BA8">
      <w:r>
        <w:t>No final da esfola, inicia-se a remoção das vísceras abdominais e das vísceras torácicas (coração, fígado e língua), sendo que no primeiro caso, o seu encaminhamento é feito para a e</w:t>
      </w:r>
      <w:r w:rsidR="00AE1B0D">
        <w:t>stação de tratamento de sub</w:t>
      </w:r>
      <w:r>
        <w:t>produtos, enquanto que no segundo as vísceras são colo</w:t>
      </w:r>
      <w:r w:rsidR="00AE1B0D">
        <w:t>cadas no gancho para que se efe</w:t>
      </w:r>
      <w:r>
        <w:t xml:space="preserve">tue a inspeção sanitária </w:t>
      </w:r>
      <w:proofErr w:type="spellStart"/>
      <w:r>
        <w:t>post-mortem</w:t>
      </w:r>
      <w:proofErr w:type="spellEnd"/>
      <w:r>
        <w:t>.</w:t>
      </w:r>
    </w:p>
    <w:p w:rsidR="008E1BA8" w:rsidRDefault="008E1BA8" w:rsidP="008E1BA8"/>
    <w:p w:rsidR="008E1BA8" w:rsidRDefault="008E1BA8" w:rsidP="008E1BA8">
      <w:r>
        <w:t xml:space="preserve">Antes da inspeção </w:t>
      </w:r>
      <w:proofErr w:type="spellStart"/>
      <w:r>
        <w:t>post-mortem</w:t>
      </w:r>
      <w:proofErr w:type="spellEnd"/>
      <w:r>
        <w:t>, as carcaças e as vísceras abdominais são lavadas, seguindo as peças comestíveis para a câmara de refrigeração/conservação, onde a temperatura se encontra entre os 0ºC e os 2º, de modo a que a carcaça atinja uma temperatura igual ou inferior a 7ºC para depois ser expedida.</w:t>
      </w:r>
    </w:p>
    <w:p w:rsidR="008E1BA8" w:rsidRDefault="008E1BA8" w:rsidP="008E1BA8"/>
    <w:p w:rsidR="00B10241" w:rsidRDefault="00B10241" w:rsidP="00B10241">
      <w:pPr>
        <w:ind w:right="13"/>
      </w:pPr>
      <w:r w:rsidRPr="00047E4E">
        <w:t>Na figura seguinte apresenta-se</w:t>
      </w:r>
      <w:r>
        <w:t xml:space="preserve"> a sequência de etapas que fazem parte do abate de ovinos e caprinos, constando nela os seguintes elementos:</w:t>
      </w:r>
    </w:p>
    <w:p w:rsidR="00B10241" w:rsidRDefault="00B10241" w:rsidP="00B10241">
      <w:pPr>
        <w:ind w:right="13"/>
      </w:pPr>
    </w:p>
    <w:p w:rsidR="00B10241" w:rsidRDefault="00B10241" w:rsidP="00B10241">
      <w:pPr>
        <w:pStyle w:val="PargrafodaLista"/>
        <w:numPr>
          <w:ilvl w:val="0"/>
          <w:numId w:val="10"/>
        </w:numPr>
        <w:ind w:right="13"/>
      </w:pPr>
      <w:r>
        <w:t>Entradas de matérias-primas, fluxos de matérias-primas, produtos intermédios e subsidiários e saídas de produtos quando aplicável;</w:t>
      </w:r>
    </w:p>
    <w:p w:rsidR="00B10241" w:rsidRDefault="00B10241" w:rsidP="00B10241">
      <w:pPr>
        <w:pStyle w:val="PargrafodaLista"/>
        <w:numPr>
          <w:ilvl w:val="0"/>
          <w:numId w:val="10"/>
        </w:numPr>
        <w:ind w:right="13"/>
      </w:pPr>
      <w:r>
        <w:t>Locais de produção de emissões gasosas, efluentes líquidos, resíduos e ruído.</w:t>
      </w:r>
    </w:p>
    <w:p w:rsidR="00B10241" w:rsidRDefault="00B10241" w:rsidP="00B10241">
      <w:pPr>
        <w:ind w:right="13"/>
      </w:pPr>
    </w:p>
    <w:p w:rsidR="008E1BA8" w:rsidRDefault="008E1BA8" w:rsidP="008E1BA8">
      <w:pPr>
        <w:jc w:val="left"/>
      </w:pPr>
    </w:p>
    <w:p w:rsidR="008E1BA8" w:rsidRDefault="00ED7225" w:rsidP="008E1BA8">
      <w:pPr>
        <w:jc w:val="center"/>
      </w:pPr>
      <w:r>
        <w:rPr>
          <w:noProof/>
        </w:rPr>
        <w:lastRenderedPageBreak/>
        <w:drawing>
          <wp:inline distT="0" distB="0" distL="0" distR="0">
            <wp:extent cx="4985408" cy="5760000"/>
            <wp:effectExtent l="19050" t="0" r="5692" b="0"/>
            <wp:docPr id="3" name="Imagem 2" descr="Abate de Caprin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ate de Caprinos.jpg"/>
                    <pic:cNvPicPr/>
                  </pic:nvPicPr>
                  <pic:blipFill>
                    <a:blip r:embed="rId1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985408" cy="5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225" w:rsidRDefault="00ED7225" w:rsidP="00ED7225">
      <w:pPr>
        <w:rPr>
          <w:szCs w:val="22"/>
        </w:rPr>
      </w:pPr>
    </w:p>
    <w:p w:rsidR="00ED7225" w:rsidRDefault="00ED7225" w:rsidP="00ED7225">
      <w:pPr>
        <w:rPr>
          <w:szCs w:val="22"/>
        </w:rPr>
      </w:pPr>
      <w:r>
        <w:rPr>
          <w:szCs w:val="22"/>
        </w:rPr>
        <w:t xml:space="preserve">De um modo geral, os ovinos e caprinos após serem </w:t>
      </w:r>
      <w:proofErr w:type="spellStart"/>
      <w:r>
        <w:rPr>
          <w:szCs w:val="22"/>
        </w:rPr>
        <w:t>recepcionados</w:t>
      </w:r>
      <w:proofErr w:type="spellEnd"/>
      <w:r>
        <w:rPr>
          <w:szCs w:val="22"/>
        </w:rPr>
        <w:t xml:space="preserve"> e avaliados seguem </w:t>
      </w:r>
      <w:r w:rsidRPr="000E583B">
        <w:rPr>
          <w:szCs w:val="22"/>
        </w:rPr>
        <w:t xml:space="preserve">o fluxo produtivo descrito anteriormente. </w:t>
      </w:r>
    </w:p>
    <w:p w:rsidR="00451B49" w:rsidRDefault="00451B49" w:rsidP="000E583B">
      <w:pPr>
        <w:rPr>
          <w:szCs w:val="22"/>
        </w:rPr>
      </w:pPr>
    </w:p>
    <w:p w:rsidR="00451B49" w:rsidRDefault="00451B49" w:rsidP="000E583B">
      <w:pPr>
        <w:rPr>
          <w:szCs w:val="22"/>
        </w:rPr>
      </w:pPr>
    </w:p>
    <w:p w:rsidR="005D5E47" w:rsidRDefault="005D5E47">
      <w:pPr>
        <w:jc w:val="left"/>
        <w:rPr>
          <w:szCs w:val="22"/>
        </w:rPr>
      </w:pPr>
      <w:r>
        <w:rPr>
          <w:szCs w:val="22"/>
        </w:rPr>
        <w:br w:type="page"/>
      </w:r>
    </w:p>
    <w:p w:rsidR="005D5E47" w:rsidRPr="00382C0D" w:rsidRDefault="005D5E47" w:rsidP="005D5E47">
      <w:pPr>
        <w:pStyle w:val="Cabealho2"/>
        <w:rPr>
          <w:u w:val="single"/>
        </w:rPr>
      </w:pPr>
      <w:r w:rsidRPr="00382C0D">
        <w:rPr>
          <w:u w:val="single"/>
        </w:rPr>
        <w:lastRenderedPageBreak/>
        <w:t>Abate de Aves</w:t>
      </w:r>
    </w:p>
    <w:p w:rsidR="005D5E47" w:rsidRDefault="005D5E47">
      <w:pPr>
        <w:jc w:val="left"/>
        <w:rPr>
          <w:szCs w:val="22"/>
        </w:rPr>
      </w:pPr>
    </w:p>
    <w:p w:rsidR="005D5E47" w:rsidRPr="00E73CFD" w:rsidRDefault="005D5E47" w:rsidP="005D5E47">
      <w:pPr>
        <w:ind w:right="13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4100195</wp:posOffset>
            </wp:positionH>
            <wp:positionV relativeFrom="paragraph">
              <wp:posOffset>74295</wp:posOffset>
            </wp:positionV>
            <wp:extent cx="1679575" cy="1260475"/>
            <wp:effectExtent l="133350" t="38100" r="73025" b="73025"/>
            <wp:wrapSquare wrapText="bothSides"/>
            <wp:docPr id="26" name="Imagem 25" descr="DSC02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825.JPG"/>
                    <pic:cNvPicPr/>
                  </pic:nvPicPr>
                  <pic:blipFill>
                    <a:blip r:embed="rId1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26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t>O processo de abate de aves inicia-se com o s</w:t>
      </w:r>
      <w:r w:rsidR="00E73CFD">
        <w:t xml:space="preserve">eu transporte até ao matadouro, </w:t>
      </w:r>
      <w:r w:rsidRPr="00E73CFD">
        <w:t>permanecendo em repouso e jejum até ao momento do abate.</w:t>
      </w:r>
    </w:p>
    <w:p w:rsidR="005D5E47" w:rsidRPr="000A461E" w:rsidRDefault="005D5E47" w:rsidP="005D5E47">
      <w:pPr>
        <w:ind w:right="13"/>
        <w:rPr>
          <w:color w:val="FF0000"/>
        </w:rPr>
      </w:pPr>
    </w:p>
    <w:p w:rsidR="005D5E47" w:rsidRDefault="005D5E47" w:rsidP="005D5E47">
      <w:pPr>
        <w:ind w:right="13"/>
      </w:pPr>
      <w:r>
        <w:t>Inicialmente as aves são penduradas pelas pernas de modo a que fiquem ajustadas à curva do gancho da linha de pendura. Uma vez colocadas, as aves são encaminhadas para a zona de insensibilização.</w:t>
      </w:r>
    </w:p>
    <w:p w:rsidR="005D5E47" w:rsidRDefault="005D5E47" w:rsidP="005D5E47">
      <w:pPr>
        <w:ind w:right="13"/>
      </w:pPr>
    </w:p>
    <w:p w:rsidR="005D5E47" w:rsidRDefault="005D5E47" w:rsidP="005D5E47">
      <w:pPr>
        <w:ind w:right="13"/>
      </w:pPr>
      <w:r>
        <w:t>Esta fase é realizada num tanque que contem água com uma voltagem adequada (120 miliamperes/ave), provocando a inconsciência do animal e a ausência de dor para a etapa da sangria.</w:t>
      </w:r>
    </w:p>
    <w:p w:rsidR="005D5E47" w:rsidRDefault="005D5E47" w:rsidP="005D5E47">
      <w:pPr>
        <w:ind w:right="13"/>
      </w:pPr>
    </w:p>
    <w:p w:rsidR="005D5E47" w:rsidRDefault="005D5E47" w:rsidP="005D5E47">
      <w:pPr>
        <w:ind w:right="13"/>
      </w:pPr>
      <w:r>
        <w:t xml:space="preserve">A sangria consiste na morte do animal por esgotamento sanguíneo, sendo para este efeito cortados os vasos sanguíneos do pescoço. O sangue resultante desta etapa cai no sangradouro, sendo depois conduzido para um depósito de recolha, onde será cozido e posteriormente conduzido para a unidade de transformação de </w:t>
      </w:r>
      <w:r w:rsidR="00AE1B0D">
        <w:t>subprodutos</w:t>
      </w:r>
      <w:r>
        <w:t>.</w:t>
      </w:r>
    </w:p>
    <w:p w:rsidR="005D5E47" w:rsidRDefault="005D5E47" w:rsidP="005D5E47">
      <w:pPr>
        <w:ind w:right="13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132080</wp:posOffset>
            </wp:positionV>
            <wp:extent cx="1679575" cy="1260475"/>
            <wp:effectExtent l="133350" t="38100" r="73025" b="73025"/>
            <wp:wrapSquare wrapText="bothSides"/>
            <wp:docPr id="5" name="Imagem 26" descr="DSC02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838.JPG"/>
                    <pic:cNvPicPr/>
                  </pic:nvPicPr>
                  <pic:blipFill>
                    <a:blip r:embed="rId1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26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5D5E47" w:rsidRDefault="005D5E47" w:rsidP="005D5E47">
      <w:pPr>
        <w:ind w:right="13"/>
      </w:pPr>
      <w:r>
        <w:t>De modo a serem retiradas as penas, os animais são mergulhados no interior de água quente para realizar o escaldão, passando depois por dois equipamentos, depenadoras, as quais são ajustadas às dimensões do animal.</w:t>
      </w:r>
      <w:r w:rsidRPr="00180B67">
        <w:rPr>
          <w:noProof/>
        </w:rPr>
        <w:t xml:space="preserve"> </w:t>
      </w:r>
    </w:p>
    <w:p w:rsidR="005D5E47" w:rsidRDefault="005D5E47" w:rsidP="005D5E47">
      <w:pPr>
        <w:ind w:right="13"/>
      </w:pPr>
    </w:p>
    <w:p w:rsidR="005D5E47" w:rsidRDefault="005D5E47" w:rsidP="005D5E47">
      <w:pPr>
        <w:ind w:right="13"/>
      </w:pPr>
      <w:r>
        <w:t xml:space="preserve">Após a depena, é-lhes retirada a cabeça, traqueia e esófago através de equipamento apropriado. Os animais passam de igual modo por </w:t>
      </w:r>
      <w:proofErr w:type="gramStart"/>
      <w:r>
        <w:t>um corta</w:t>
      </w:r>
      <w:proofErr w:type="gramEnd"/>
      <w:r>
        <w:t xml:space="preserve"> patas, caindo depois na rampa que os conduz à sala de evisceração.</w:t>
      </w:r>
    </w:p>
    <w:p w:rsidR="005D5E47" w:rsidRDefault="005D5E47" w:rsidP="005D5E47">
      <w:pPr>
        <w:ind w:right="13"/>
      </w:pPr>
    </w:p>
    <w:p w:rsidR="005D5E47" w:rsidRDefault="005D5E47" w:rsidP="005D5E47">
      <w:pPr>
        <w:ind w:right="13"/>
      </w:pPr>
      <w:r>
        <w:t>Na sala da evisceração o animal é pendurado procedendo-se a um conjunto de operações para preparar as carcaças e as miudezas para consumo humano. Estas operações iniciam-se pelo corte abdominal da carcaça e da pele do pescoço.</w:t>
      </w:r>
    </w:p>
    <w:p w:rsidR="005D5E47" w:rsidRDefault="005D5E47" w:rsidP="005D5E47">
      <w:pPr>
        <w:ind w:right="13"/>
      </w:pPr>
    </w:p>
    <w:p w:rsidR="005D5E47" w:rsidRPr="00D42865" w:rsidRDefault="005D5E47" w:rsidP="005D5E47">
      <w:pPr>
        <w:ind w:right="13"/>
      </w:pPr>
      <w:r>
        <w:t xml:space="preserve">Ainda nesta fase é retirada a </w:t>
      </w:r>
      <w:r w:rsidR="00E73CFD" w:rsidRPr="00E73CFD">
        <w:t>cloa</w:t>
      </w:r>
      <w:r w:rsidRPr="00E73CFD">
        <w:t>ca</w:t>
      </w:r>
      <w:r>
        <w:t xml:space="preserve"> com uma pistola apropriada, de modo a realizar o isolamento dos tecidos em torno da mesma. Como resultado desta fase obtém-se a separação das miudezas comestíveis, que são limpas e refrigeradas, das restantes vísceras </w:t>
      </w:r>
      <w:r w:rsidRPr="00D42865">
        <w:t>que são eliminadas.</w:t>
      </w:r>
      <w:r w:rsidR="00446A9B" w:rsidRPr="00D42865">
        <w:t xml:space="preserve"> </w:t>
      </w:r>
    </w:p>
    <w:p w:rsidR="00E73CFD" w:rsidRPr="00D42865" w:rsidRDefault="00E73CFD" w:rsidP="005D5E47">
      <w:pPr>
        <w:ind w:right="13"/>
      </w:pPr>
    </w:p>
    <w:p w:rsidR="00584AA8" w:rsidRPr="00D42865" w:rsidRDefault="00E73CFD" w:rsidP="005D5E47">
      <w:pPr>
        <w:ind w:right="13"/>
      </w:pPr>
      <w:r w:rsidRPr="00D42865">
        <w:t>A carcaça segue a linha automatizada de preparação de carcaças que engl</w:t>
      </w:r>
      <w:r w:rsidR="00584AA8" w:rsidRPr="00D42865">
        <w:t>oba os seguintes equipamentos: c</w:t>
      </w:r>
      <w:r w:rsidRPr="00D42865">
        <w:t>orte da cloaca e corte abdominal</w:t>
      </w:r>
      <w:r w:rsidR="00584AA8" w:rsidRPr="00D42865">
        <w:t xml:space="preserve"> e </w:t>
      </w:r>
      <w:proofErr w:type="spellStart"/>
      <w:r w:rsidR="00584AA8" w:rsidRPr="00D42865">
        <w:t>evisceradora</w:t>
      </w:r>
      <w:proofErr w:type="spellEnd"/>
      <w:r w:rsidR="00584AA8" w:rsidRPr="00D42865">
        <w:t>.</w:t>
      </w:r>
      <w:r w:rsidR="00D42865">
        <w:t xml:space="preserve"> </w:t>
      </w:r>
      <w:r w:rsidR="00584AA8" w:rsidRPr="00D42865">
        <w:t xml:space="preserve">Ocorre a separação </w:t>
      </w:r>
      <w:r w:rsidR="00D42865">
        <w:t>d</w:t>
      </w:r>
      <w:r w:rsidR="00584AA8" w:rsidRPr="00D42865">
        <w:t xml:space="preserve">as miudezas vermelhas para consumo e </w:t>
      </w:r>
      <w:proofErr w:type="spellStart"/>
      <w:r w:rsidR="00584AA8" w:rsidRPr="00D42865">
        <w:t>inspecção</w:t>
      </w:r>
      <w:proofErr w:type="spellEnd"/>
      <w:r w:rsidR="00584AA8" w:rsidRPr="00D42865">
        <w:t xml:space="preserve"> sanitária de carcaças e miudezas.</w:t>
      </w:r>
    </w:p>
    <w:p w:rsidR="00584AA8" w:rsidRPr="00D42865" w:rsidRDefault="00584AA8" w:rsidP="005D5E47">
      <w:pPr>
        <w:ind w:right="13"/>
      </w:pPr>
    </w:p>
    <w:p w:rsidR="00584AA8" w:rsidRPr="00D42865" w:rsidRDefault="00584AA8" w:rsidP="00584AA8">
      <w:pPr>
        <w:ind w:right="13"/>
      </w:pPr>
      <w:r w:rsidRPr="00D42865">
        <w:t>E em seguida a carcaça passa no equipamento limpa papos, arranca pescoços, corte da pele do pescoço, aspiração de pulmões e limpeza interior e exterior da carcaça</w:t>
      </w:r>
      <w:r w:rsidRPr="00D42865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64770</wp:posOffset>
            </wp:positionV>
            <wp:extent cx="1679575" cy="1260475"/>
            <wp:effectExtent l="133350" t="38100" r="73025" b="73025"/>
            <wp:wrapSquare wrapText="bothSides"/>
            <wp:docPr id="9" name="Imagem 29" descr="DSC02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844.JPG"/>
                    <pic:cNvPicPr/>
                  </pic:nvPicPr>
                  <pic:blipFill>
                    <a:blip r:embed="rId2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26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D42865">
        <w:t xml:space="preserve"> para  </w:t>
      </w:r>
    </w:p>
    <w:p w:rsidR="00584AA8" w:rsidRPr="00D42865" w:rsidRDefault="00584AA8" w:rsidP="00584AA8">
      <w:pPr>
        <w:ind w:right="13"/>
      </w:pPr>
    </w:p>
    <w:p w:rsidR="00584AA8" w:rsidRDefault="00584AA8" w:rsidP="00584AA8">
      <w:pPr>
        <w:ind w:right="13"/>
      </w:pPr>
      <w:r w:rsidRPr="00D42865">
        <w:t>As carcaças são penduradas no túnel de arrefecimento rápido de modo a permanecerem cerca de duas horas a uma</w:t>
      </w:r>
      <w:r>
        <w:t xml:space="preserve"> temperatura compreendida entre os 0ºC e os -2ºC, até atingirem a temperatura exigida por lei.</w:t>
      </w:r>
    </w:p>
    <w:p w:rsidR="00584AA8" w:rsidRPr="00446A9B" w:rsidRDefault="00584AA8" w:rsidP="005D5E47">
      <w:pPr>
        <w:ind w:right="13"/>
        <w:rPr>
          <w:color w:val="FF0000"/>
        </w:rPr>
      </w:pPr>
    </w:p>
    <w:p w:rsidR="005D5E47" w:rsidRDefault="005D5E47" w:rsidP="005D5E47">
      <w:pPr>
        <w:ind w:right="13"/>
      </w:pPr>
      <w:r>
        <w:t>Após a refrigeração,</w:t>
      </w:r>
      <w:r w:rsidR="00584AA8">
        <w:t xml:space="preserve"> carcaças e miudezas são expedidas</w:t>
      </w:r>
      <w:r>
        <w:t>.</w:t>
      </w:r>
      <w:r w:rsidRPr="00180B67">
        <w:rPr>
          <w:noProof/>
        </w:rPr>
        <w:t xml:space="preserve"> </w:t>
      </w:r>
    </w:p>
    <w:p w:rsidR="005D5E47" w:rsidRDefault="005D5E47" w:rsidP="005D5E47">
      <w:pPr>
        <w:ind w:right="13"/>
      </w:pPr>
    </w:p>
    <w:p w:rsidR="00E53D31" w:rsidRDefault="00E53D31" w:rsidP="00E53D31">
      <w:pPr>
        <w:ind w:right="13"/>
      </w:pPr>
      <w:r w:rsidRPr="00047E4E">
        <w:lastRenderedPageBreak/>
        <w:t>Na figura seguinte apresenta-se</w:t>
      </w:r>
      <w:r>
        <w:t xml:space="preserve"> a sequência de etapas que fazem parte do abate de aves, constando nela os seguintes elementos:</w:t>
      </w:r>
    </w:p>
    <w:p w:rsidR="00E53D31" w:rsidRDefault="00E53D31" w:rsidP="00E53D31">
      <w:pPr>
        <w:ind w:right="13"/>
      </w:pPr>
    </w:p>
    <w:p w:rsidR="00E53D31" w:rsidRDefault="00E53D31" w:rsidP="00E53D31">
      <w:pPr>
        <w:pStyle w:val="PargrafodaLista"/>
        <w:numPr>
          <w:ilvl w:val="0"/>
          <w:numId w:val="10"/>
        </w:numPr>
        <w:ind w:right="13"/>
      </w:pPr>
      <w:r>
        <w:t>Entradas de matérias-primas, fluxos de matérias-primas, produtos intermédios e subsidiários e saídas de produtos quando aplicável;</w:t>
      </w:r>
    </w:p>
    <w:p w:rsidR="00E53D31" w:rsidRDefault="00E53D31" w:rsidP="00E53D31">
      <w:pPr>
        <w:pStyle w:val="PargrafodaLista"/>
        <w:numPr>
          <w:ilvl w:val="0"/>
          <w:numId w:val="10"/>
        </w:numPr>
        <w:ind w:right="13"/>
      </w:pPr>
      <w:r>
        <w:t>Locais de produção de emissões gasosas, efluentes líquidos, resíduos e ruído.</w:t>
      </w:r>
    </w:p>
    <w:p w:rsidR="0055714A" w:rsidRDefault="0055714A" w:rsidP="0055714A">
      <w:pPr>
        <w:ind w:right="13"/>
      </w:pPr>
    </w:p>
    <w:p w:rsidR="0055714A" w:rsidRDefault="0055714A" w:rsidP="0055714A">
      <w:pPr>
        <w:ind w:right="13"/>
        <w:jc w:val="center"/>
      </w:pPr>
      <w:r>
        <w:rPr>
          <w:noProof/>
        </w:rPr>
        <w:drawing>
          <wp:inline distT="0" distB="0" distL="0" distR="0">
            <wp:extent cx="4476750" cy="7766553"/>
            <wp:effectExtent l="0" t="0" r="0" b="0"/>
            <wp:docPr id="6" name="Imagem 5" descr="Abate de A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ate de Aves.jpg"/>
                    <pic:cNvPicPr/>
                  </pic:nvPicPr>
                  <pic:blipFill>
                    <a:blip r:embed="rId2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475063" cy="776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375" w:rsidRPr="00382C0D" w:rsidRDefault="00390375" w:rsidP="00390375">
      <w:pPr>
        <w:pStyle w:val="Cabealho2"/>
        <w:rPr>
          <w:u w:val="single"/>
        </w:rPr>
      </w:pPr>
      <w:r w:rsidRPr="00382C0D">
        <w:rPr>
          <w:u w:val="single"/>
        </w:rPr>
        <w:lastRenderedPageBreak/>
        <w:t>Abate de Coelhos</w:t>
      </w:r>
    </w:p>
    <w:p w:rsidR="00317713" w:rsidRDefault="00317713" w:rsidP="000E583B">
      <w:pPr>
        <w:rPr>
          <w:szCs w:val="22"/>
        </w:rPr>
      </w:pPr>
    </w:p>
    <w:p w:rsidR="00317713" w:rsidRDefault="008257BD" w:rsidP="00317713">
      <w:pPr>
        <w:ind w:right="13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3957320</wp:posOffset>
            </wp:positionH>
            <wp:positionV relativeFrom="paragraph">
              <wp:posOffset>21590</wp:posOffset>
            </wp:positionV>
            <wp:extent cx="1918970" cy="1440180"/>
            <wp:effectExtent l="114300" t="38100" r="43180" b="64770"/>
            <wp:wrapTight wrapText="bothSides">
              <wp:wrapPolygon edited="0">
                <wp:start x="1072" y="-571"/>
                <wp:lineTo x="-429" y="571"/>
                <wp:lineTo x="-1287" y="2286"/>
                <wp:lineTo x="-1287" y="19429"/>
                <wp:lineTo x="0" y="22286"/>
                <wp:lineTo x="1072" y="22571"/>
                <wp:lineTo x="19513" y="22571"/>
                <wp:lineTo x="19727" y="22571"/>
                <wp:lineTo x="19942" y="22286"/>
                <wp:lineTo x="20585" y="22286"/>
                <wp:lineTo x="22086" y="19143"/>
                <wp:lineTo x="21872" y="17714"/>
                <wp:lineTo x="21872" y="4000"/>
                <wp:lineTo x="22086" y="2857"/>
                <wp:lineTo x="21228" y="1143"/>
                <wp:lineTo x="19513" y="-571"/>
                <wp:lineTo x="1072" y="-571"/>
              </wp:wrapPolygon>
            </wp:wrapTight>
            <wp:docPr id="7" name="Imagem 6" descr="DSC03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3482.JPG"/>
                    <pic:cNvPicPr/>
                  </pic:nvPicPr>
                  <pic:blipFill>
                    <a:blip r:embed="rId2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4401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317713">
        <w:t>O processo de abate de coelhos inicia-se com o seu transporte até ao Matadouro de São Miguel</w:t>
      </w:r>
      <w:r w:rsidR="004244A4">
        <w:t xml:space="preserve">, sendo </w:t>
      </w:r>
      <w:proofErr w:type="spellStart"/>
      <w:r w:rsidR="004244A4">
        <w:t>recepcionados</w:t>
      </w:r>
      <w:proofErr w:type="spellEnd"/>
      <w:r w:rsidR="004244A4">
        <w:t xml:space="preserve"> e preenchido um registo de </w:t>
      </w:r>
      <w:proofErr w:type="spellStart"/>
      <w:r w:rsidR="004244A4">
        <w:t>recepção</w:t>
      </w:r>
      <w:proofErr w:type="spellEnd"/>
      <w:r w:rsidR="004244A4">
        <w:t xml:space="preserve"> de animais.</w:t>
      </w:r>
    </w:p>
    <w:p w:rsidR="004244A4" w:rsidRDefault="004244A4" w:rsidP="00317713">
      <w:pPr>
        <w:ind w:right="13"/>
      </w:pPr>
    </w:p>
    <w:p w:rsidR="004244A4" w:rsidRDefault="006C10DE" w:rsidP="00317713">
      <w:pPr>
        <w:ind w:right="13"/>
      </w:pPr>
      <w:r w:rsidRPr="006C10DE">
        <w:t>A</w:t>
      </w:r>
      <w:r>
        <w:rPr>
          <w:color w:val="FF0000"/>
        </w:rPr>
        <w:t xml:space="preserve"> </w:t>
      </w:r>
      <w:r w:rsidR="004244A4">
        <w:t>primeira fase propriamente dita do abate consiste na insensibilização do anima</w:t>
      </w:r>
      <w:r>
        <w:t xml:space="preserve">, na zona de </w:t>
      </w:r>
      <w:proofErr w:type="spellStart"/>
      <w:r>
        <w:t>recepção</w:t>
      </w:r>
      <w:proofErr w:type="spellEnd"/>
      <w:r w:rsidR="004244A4">
        <w:t xml:space="preserve"> e a sua colocação na linha de sangria, sendo que estas operações ocorrem na linha de pendura</w:t>
      </w:r>
      <w:r>
        <w:t xml:space="preserve"> e sangria</w:t>
      </w:r>
      <w:r w:rsidR="004244A4">
        <w:t xml:space="preserve"> dos animais.</w:t>
      </w:r>
    </w:p>
    <w:p w:rsidR="005F5226" w:rsidRDefault="005F5226" w:rsidP="00317713">
      <w:pPr>
        <w:ind w:right="13"/>
      </w:pPr>
    </w:p>
    <w:p w:rsidR="005F5226" w:rsidRDefault="005F5226" w:rsidP="00317713">
      <w:pPr>
        <w:ind w:right="13"/>
      </w:pPr>
      <w:r>
        <w:t xml:space="preserve">O operador procede ao corte dos vasos sanguíneos de modo a ocorrer o esgotamento sanguíneo total e a morte </w:t>
      </w:r>
      <w:proofErr w:type="spellStart"/>
      <w:r>
        <w:t>efectiva</w:t>
      </w:r>
      <w:proofErr w:type="spellEnd"/>
      <w:r>
        <w:t xml:space="preserve"> do animal. Esta etapa ocorre na sala da sangria.</w:t>
      </w:r>
    </w:p>
    <w:p w:rsidR="005F5226" w:rsidRDefault="005F5226" w:rsidP="00317713">
      <w:pPr>
        <w:ind w:right="13"/>
      </w:pPr>
    </w:p>
    <w:p w:rsidR="005F5226" w:rsidRDefault="005F5226" w:rsidP="00317713">
      <w:pPr>
        <w:ind w:right="13"/>
      </w:pPr>
      <w:r>
        <w:t>Na sala de preparação (sala de depena no abate de aves), procede-se ao corte do pé e mãos, esfola da cabeça, esfola do tronco e algumas limpezas.</w:t>
      </w:r>
    </w:p>
    <w:p w:rsidR="005F5226" w:rsidRDefault="005F5226" w:rsidP="00317713">
      <w:pPr>
        <w:ind w:right="13"/>
      </w:pPr>
    </w:p>
    <w:p w:rsidR="005F5226" w:rsidRDefault="00236D79" w:rsidP="00317713">
      <w:pPr>
        <w:ind w:right="13"/>
      </w:pPr>
      <w:r>
        <w:t xml:space="preserve">O </w:t>
      </w:r>
      <w:proofErr w:type="spellStart"/>
      <w:r>
        <w:t>inspector</w:t>
      </w:r>
      <w:proofErr w:type="spellEnd"/>
      <w:r>
        <w:t xml:space="preserve"> sanitário procede à </w:t>
      </w:r>
      <w:proofErr w:type="spellStart"/>
      <w:r>
        <w:t>inspecção</w:t>
      </w:r>
      <w:proofErr w:type="spellEnd"/>
      <w:r>
        <w:t xml:space="preserve"> da carcaça</w:t>
      </w:r>
      <w:r w:rsidR="0091324F">
        <w:t xml:space="preserve">, seguindo-se a limpeza da mesma com água fria, caso tenha obtido a aprovação do </w:t>
      </w:r>
      <w:proofErr w:type="spellStart"/>
      <w:r w:rsidR="0091324F">
        <w:t>inspector</w:t>
      </w:r>
      <w:proofErr w:type="spellEnd"/>
      <w:r w:rsidR="0091324F">
        <w:t>.</w:t>
      </w:r>
    </w:p>
    <w:p w:rsidR="0091324F" w:rsidRDefault="0091324F" w:rsidP="00317713">
      <w:pPr>
        <w:ind w:right="13"/>
      </w:pPr>
    </w:p>
    <w:p w:rsidR="0091324F" w:rsidRDefault="0091324F" w:rsidP="00317713">
      <w:pPr>
        <w:ind w:right="13"/>
      </w:pPr>
      <w:r>
        <w:t>A fase seguinte consiste no corte da segunda pata e a carcaça é transferida para a sala de evisceração.</w:t>
      </w:r>
    </w:p>
    <w:p w:rsidR="00236D79" w:rsidRDefault="00236D79" w:rsidP="00317713">
      <w:pPr>
        <w:ind w:right="13"/>
      </w:pPr>
    </w:p>
    <w:p w:rsidR="004244A4" w:rsidRDefault="00401E1F" w:rsidP="00401E1F">
      <w:pPr>
        <w:ind w:right="13"/>
      </w:pPr>
      <w:r>
        <w:t xml:space="preserve">Uma vez na sala da evisceração, é feita a abertura da carcaça e do peito, sendo retiradas as vísceras abdominais e torácicas com retirada do fígado, pulmões e rins, </w:t>
      </w:r>
      <w:proofErr w:type="spellStart"/>
      <w:r>
        <w:t>respectivamente</w:t>
      </w:r>
      <w:proofErr w:type="spellEnd"/>
      <w:r>
        <w:t xml:space="preserve">. </w:t>
      </w:r>
    </w:p>
    <w:p w:rsidR="0020055B" w:rsidRDefault="0020055B" w:rsidP="00401E1F">
      <w:pPr>
        <w:ind w:right="13"/>
      </w:pPr>
    </w:p>
    <w:p w:rsidR="0020055B" w:rsidRDefault="0020055B" w:rsidP="00401E1F">
      <w:pPr>
        <w:ind w:right="13"/>
      </w:pPr>
      <w:r>
        <w:t>De modo a finalizar este processo, os animais são sujeitos a uma lavagem final com água fria da carcaça interior e exterior, sendo encaminhadas posteriormente para o túnel de arrefecimento rápido de modo a realizar-se um abaixamento da temperatura superficial da carcaça.</w:t>
      </w:r>
    </w:p>
    <w:p w:rsidR="0020055B" w:rsidRDefault="0020055B" w:rsidP="00401E1F">
      <w:pPr>
        <w:ind w:right="13"/>
      </w:pPr>
    </w:p>
    <w:p w:rsidR="0020055B" w:rsidRDefault="0020055B" w:rsidP="00401E1F">
      <w:pPr>
        <w:ind w:right="13"/>
      </w:pPr>
      <w:r>
        <w:t>Após a aplicação da marca de salubridade nas carcaças do coelho, estas são acondicionadas em caixas plásticas e colocadas na câmara de refrigeração para estabilização da temperatura.</w:t>
      </w:r>
    </w:p>
    <w:p w:rsidR="0020055B" w:rsidRDefault="0020055B" w:rsidP="00401E1F">
      <w:pPr>
        <w:ind w:right="13"/>
      </w:pPr>
    </w:p>
    <w:p w:rsidR="0020055B" w:rsidRDefault="0020055B" w:rsidP="00401E1F">
      <w:pPr>
        <w:ind w:right="13"/>
      </w:pPr>
      <w:r>
        <w:t xml:space="preserve">Por último, dá-se a expedição da carcaça e das </w:t>
      </w:r>
      <w:proofErr w:type="spellStart"/>
      <w:r>
        <w:t>respectivas</w:t>
      </w:r>
      <w:proofErr w:type="spellEnd"/>
      <w:r>
        <w:t xml:space="preserve"> </w:t>
      </w:r>
      <w:r w:rsidR="008257BD">
        <w:t>miudezas</w:t>
      </w:r>
      <w:r>
        <w:t xml:space="preserve">. </w:t>
      </w:r>
    </w:p>
    <w:p w:rsidR="0020055B" w:rsidRDefault="0020055B" w:rsidP="00401E1F">
      <w:pPr>
        <w:ind w:right="13"/>
      </w:pPr>
    </w:p>
    <w:p w:rsidR="0020055B" w:rsidRDefault="0038425A" w:rsidP="00401E1F">
      <w:pPr>
        <w:ind w:right="13"/>
      </w:pPr>
      <w:r>
        <w:t xml:space="preserve">Na figura que se segue apresenta-se a sequência de fases descrita anteriormente, contemplando os fluxos de entradas e saídas em termos ambientais. </w:t>
      </w:r>
    </w:p>
    <w:p w:rsidR="006838C6" w:rsidRDefault="008257BD" w:rsidP="0038425A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>
            <wp:extent cx="4362819" cy="7560000"/>
            <wp:effectExtent l="19050" t="0" r="0" b="0"/>
            <wp:docPr id="8" name="Imagem 7" descr="Abate Coelh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ate Coelho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819" cy="75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8C6" w:rsidRDefault="006838C6">
      <w:pPr>
        <w:jc w:val="left"/>
        <w:rPr>
          <w:szCs w:val="22"/>
        </w:rPr>
      </w:pPr>
      <w:r>
        <w:rPr>
          <w:szCs w:val="22"/>
        </w:rPr>
        <w:br w:type="page"/>
      </w:r>
    </w:p>
    <w:p w:rsidR="005E7589" w:rsidRPr="00382C0D" w:rsidRDefault="005E7589" w:rsidP="005E7589">
      <w:pPr>
        <w:pStyle w:val="Cabealho2"/>
        <w:rPr>
          <w:u w:val="single"/>
        </w:rPr>
      </w:pPr>
      <w:r w:rsidRPr="00382C0D">
        <w:rPr>
          <w:u w:val="single"/>
        </w:rPr>
        <w:lastRenderedPageBreak/>
        <w:t xml:space="preserve">Unidade de Tratamento de </w:t>
      </w:r>
      <w:proofErr w:type="spellStart"/>
      <w:r w:rsidRPr="00382C0D">
        <w:rPr>
          <w:u w:val="single"/>
        </w:rPr>
        <w:t>Sub-Produtos</w:t>
      </w:r>
      <w:proofErr w:type="spellEnd"/>
      <w:r w:rsidR="003330E1" w:rsidRPr="00382C0D">
        <w:rPr>
          <w:u w:val="single"/>
        </w:rPr>
        <w:t xml:space="preserve"> (UTS)</w:t>
      </w:r>
      <w:r w:rsidR="00382C0D" w:rsidRPr="00382C0D">
        <w:rPr>
          <w:u w:val="single"/>
        </w:rPr>
        <w:t xml:space="preserve"> e Incineradora</w:t>
      </w:r>
    </w:p>
    <w:p w:rsidR="00BB52DC" w:rsidRDefault="00BB52DC" w:rsidP="005E7589"/>
    <w:p w:rsidR="00BB52DC" w:rsidRDefault="003330E1" w:rsidP="005E7589">
      <w:r>
        <w:t>N</w:t>
      </w:r>
      <w:r w:rsidR="00AE1B0D">
        <w:t xml:space="preserve">a Unidade de Tratamento de </w:t>
      </w:r>
      <w:proofErr w:type="spellStart"/>
      <w:r w:rsidR="00AE1B0D">
        <w:t>Sub</w:t>
      </w:r>
      <w:r>
        <w:t>Produtos</w:t>
      </w:r>
      <w:proofErr w:type="spellEnd"/>
      <w:r>
        <w:t xml:space="preserve"> (UTS) o processo é constituído por 6 etapas, sendo a descrição de cada uma delas apresentada de seguida:</w:t>
      </w:r>
    </w:p>
    <w:p w:rsidR="003330E1" w:rsidRDefault="003330E1" w:rsidP="005E7589"/>
    <w:p w:rsidR="00530EB8" w:rsidRDefault="00530EB8" w:rsidP="005E7589"/>
    <w:p w:rsidR="00BB52DC" w:rsidRPr="003330E1" w:rsidRDefault="003330E1" w:rsidP="0011264C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rPr>
          <w:b/>
          <w:i/>
        </w:rPr>
      </w:pPr>
      <w:r w:rsidRPr="003330E1">
        <w:rPr>
          <w:b/>
          <w:i/>
        </w:rPr>
        <w:t>Receção de SPOA, Carcaças e SPOA externos e acondicionamento</w:t>
      </w:r>
    </w:p>
    <w:p w:rsidR="00BB52DC" w:rsidRDefault="00BB52DC" w:rsidP="005E7589"/>
    <w:p w:rsidR="003330E1" w:rsidRDefault="003330E1" w:rsidP="005E7589">
      <w:r>
        <w:t>Os contentores com subprodutos de origem animal provenientes dos processos de produção são despejados para um equipamento designado por tremonha enterrada que possui 2 transportadores sem-fim no seu fundo.</w:t>
      </w:r>
    </w:p>
    <w:p w:rsidR="003330E1" w:rsidRDefault="003330E1" w:rsidP="005E7589"/>
    <w:p w:rsidR="003330E1" w:rsidRDefault="003330E1" w:rsidP="005E7589">
      <w:r>
        <w:t>No caso de carcaças rejeitadas e SPOA externos, estes passam primeiro por um moinho de cadáveres que procede à trituração das mesmas.</w:t>
      </w:r>
    </w:p>
    <w:p w:rsidR="003330E1" w:rsidRDefault="003330E1" w:rsidP="005E7589"/>
    <w:p w:rsidR="003330E1" w:rsidRDefault="003330E1" w:rsidP="005E7589"/>
    <w:p w:rsidR="003330E1" w:rsidRPr="003330E1" w:rsidRDefault="003330E1" w:rsidP="0011264C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rPr>
          <w:b/>
          <w:i/>
        </w:rPr>
      </w:pPr>
      <w:r>
        <w:rPr>
          <w:b/>
          <w:i/>
        </w:rPr>
        <w:t>Trituração Fina</w:t>
      </w:r>
    </w:p>
    <w:p w:rsidR="003330E1" w:rsidRDefault="003330E1" w:rsidP="005E7589"/>
    <w:p w:rsidR="00BB52DC" w:rsidRDefault="003330E1" w:rsidP="005E7589">
      <w:r>
        <w:t>A matéria é encaminhada através de um transportador sem fim para um triturador de finos, o qual garantirá que as partículas de matéria-prima não excedem os 50 mm.</w:t>
      </w:r>
    </w:p>
    <w:p w:rsidR="003330E1" w:rsidRDefault="003330E1" w:rsidP="005E7589"/>
    <w:p w:rsidR="003330E1" w:rsidRDefault="003330E1" w:rsidP="005E7589">
      <w:r>
        <w:t>Após trituração é conduzida por um transportador sem-fim para a “boca” de carga do equipamento Digestor.</w:t>
      </w:r>
    </w:p>
    <w:p w:rsidR="003330E1" w:rsidRDefault="003330E1" w:rsidP="005E7589"/>
    <w:p w:rsidR="000A5259" w:rsidRDefault="000A5259" w:rsidP="005E7589"/>
    <w:p w:rsidR="003330E1" w:rsidRDefault="003330E1" w:rsidP="0011264C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rPr>
          <w:b/>
          <w:i/>
        </w:rPr>
      </w:pPr>
      <w:r>
        <w:rPr>
          <w:b/>
          <w:i/>
        </w:rPr>
        <w:t>Esterilização/Desidratação</w:t>
      </w:r>
    </w:p>
    <w:p w:rsidR="003330E1" w:rsidRDefault="003330E1" w:rsidP="003330E1">
      <w:pPr>
        <w:tabs>
          <w:tab w:val="left" w:pos="284"/>
        </w:tabs>
        <w:rPr>
          <w:b/>
          <w:i/>
        </w:rPr>
      </w:pPr>
    </w:p>
    <w:p w:rsidR="003330E1" w:rsidRDefault="003330E1" w:rsidP="003330E1">
      <w:pPr>
        <w:tabs>
          <w:tab w:val="left" w:pos="284"/>
        </w:tabs>
      </w:pPr>
      <w:r w:rsidRPr="003330E1">
        <w:t xml:space="preserve">Estas operações são efetuadas no digestor de fusão </w:t>
      </w:r>
      <w:r>
        <w:t>por via seca, sendo o aquecimento por vapor indireto através das paredes e pás e agitação do digestor, provocando a rutura das fibras musculares e a fusão dos tecidos gordos.</w:t>
      </w:r>
    </w:p>
    <w:p w:rsidR="003330E1" w:rsidRDefault="003330E1" w:rsidP="003330E1">
      <w:pPr>
        <w:tabs>
          <w:tab w:val="left" w:pos="284"/>
        </w:tabs>
      </w:pPr>
    </w:p>
    <w:p w:rsidR="003330E1" w:rsidRDefault="003330E1" w:rsidP="003330E1">
      <w:pPr>
        <w:tabs>
          <w:tab w:val="left" w:pos="284"/>
        </w:tabs>
      </w:pPr>
      <w:r>
        <w:t>Caso a matéria-prima não tenha como fim a destruição por incineração, mas sim a deposição em aterro, a mesma sofre um processo de esterilização, para assegurar a eliminação de esporos e ba</w:t>
      </w:r>
      <w:r w:rsidR="000A5259">
        <w:t xml:space="preserve">ctérias patogénicas termo </w:t>
      </w:r>
      <w:r>
        <w:t>resistentes.</w:t>
      </w:r>
    </w:p>
    <w:p w:rsidR="003330E1" w:rsidRDefault="003330E1" w:rsidP="003330E1">
      <w:pPr>
        <w:tabs>
          <w:tab w:val="left" w:pos="284"/>
        </w:tabs>
      </w:pPr>
    </w:p>
    <w:p w:rsidR="003330E1" w:rsidRDefault="000A5259" w:rsidP="003330E1">
      <w:pPr>
        <w:tabs>
          <w:tab w:val="left" w:pos="284"/>
        </w:tabs>
      </w:pPr>
      <w:r>
        <w:t>Após finalização da fase de esterilização segue-se o período de desidratação, com aquecimento e agitação. A fase de desidratação é a fase utilizada diariamente na matéria-prima submetida posteriormente à incineração.</w:t>
      </w:r>
    </w:p>
    <w:p w:rsidR="000A5259" w:rsidRDefault="000A5259" w:rsidP="003330E1">
      <w:pPr>
        <w:tabs>
          <w:tab w:val="left" w:pos="284"/>
        </w:tabs>
      </w:pPr>
    </w:p>
    <w:p w:rsidR="000A5259" w:rsidRPr="003330E1" w:rsidRDefault="000A5259" w:rsidP="003330E1">
      <w:pPr>
        <w:tabs>
          <w:tab w:val="left" w:pos="284"/>
        </w:tabs>
      </w:pPr>
      <w:r>
        <w:t>O digestor está equipado com os instrumentos necessários para o seu correto funcionamento, nomeadamente: termómetro, manómetro, válvula de segurança e sistema de recolha de condensados, bem como uma sonda detetora de humidade com o objetivo de indicar o fim de cada tratamento.</w:t>
      </w:r>
    </w:p>
    <w:p w:rsidR="00BB52DC" w:rsidRDefault="00BB52DC" w:rsidP="005E7589"/>
    <w:p w:rsidR="000A5259" w:rsidRDefault="000A5259" w:rsidP="005E7589"/>
    <w:p w:rsidR="000A5259" w:rsidRDefault="000A5259" w:rsidP="0011264C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rPr>
          <w:b/>
          <w:i/>
        </w:rPr>
      </w:pPr>
      <w:r>
        <w:rPr>
          <w:b/>
          <w:i/>
        </w:rPr>
        <w:t>Esterilização/Desidratação</w:t>
      </w:r>
    </w:p>
    <w:p w:rsidR="00BB52DC" w:rsidRDefault="00BB52DC" w:rsidP="005E7589"/>
    <w:p w:rsidR="000A5259" w:rsidRDefault="000A5259" w:rsidP="005E7589">
      <w:r>
        <w:t xml:space="preserve">No fim do processo ocorrido no interior do digestor, o produto será despejado para o </w:t>
      </w:r>
      <w:proofErr w:type="spellStart"/>
      <w:r>
        <w:t>percolador</w:t>
      </w:r>
      <w:proofErr w:type="spellEnd"/>
      <w:r>
        <w:t xml:space="preserve">, onde ocorrerá uma primeira separação entre a fase sólida (farinha </w:t>
      </w:r>
      <w:proofErr w:type="gramStart"/>
      <w:r>
        <w:t>+</w:t>
      </w:r>
      <w:proofErr w:type="gramEnd"/>
      <w:r>
        <w:t xml:space="preserve"> gordura) e a fase líquida (gordura), por ação de um crivo e sem-fim existentes neste equipamento.</w:t>
      </w:r>
    </w:p>
    <w:p w:rsidR="000A5259" w:rsidRDefault="000A5259" w:rsidP="005E7589"/>
    <w:p w:rsidR="000A5259" w:rsidRDefault="000A5259" w:rsidP="005E7589">
      <w:r>
        <w:t>A fase sólida é conduzida através de transportador sem-fim para uma tremonha equipada com uma serpentina de vapor para manter a farinha aquecida e evitar o seu endurecimento.</w:t>
      </w:r>
    </w:p>
    <w:p w:rsidR="00DD797F" w:rsidRDefault="00DD797F" w:rsidP="005E7589"/>
    <w:p w:rsidR="000A5259" w:rsidRDefault="000A5259" w:rsidP="0011264C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rPr>
          <w:b/>
          <w:i/>
        </w:rPr>
      </w:pPr>
      <w:r>
        <w:rPr>
          <w:b/>
          <w:i/>
        </w:rPr>
        <w:lastRenderedPageBreak/>
        <w:t>Acondicionamento e Eliminação da Gordura Animal</w:t>
      </w:r>
    </w:p>
    <w:p w:rsidR="000A5259" w:rsidRDefault="000A5259" w:rsidP="005E7589"/>
    <w:p w:rsidR="000A5259" w:rsidRDefault="000A5259" w:rsidP="005E7589">
      <w:r>
        <w:t>A fase</w:t>
      </w:r>
      <w:r w:rsidR="00382C0D">
        <w:t xml:space="preserve"> líquida separada n</w:t>
      </w:r>
      <w:r>
        <w:t xml:space="preserve">o </w:t>
      </w:r>
      <w:proofErr w:type="spellStart"/>
      <w:r>
        <w:t>percolador</w:t>
      </w:r>
      <w:proofErr w:type="spellEnd"/>
      <w:r>
        <w:t xml:space="preserve"> </w:t>
      </w:r>
      <w:r w:rsidR="00382C0D">
        <w:t>é transferida para um depósito de armazenagem a granel, localizado no exterior, equipado com serpentina de aquecimento indireto por vapor, de forma a permitir a recirculação da gordura entre o depósito e o sistema de injeção desta gordura no incinerador.</w:t>
      </w:r>
    </w:p>
    <w:p w:rsidR="00382C0D" w:rsidRDefault="00382C0D" w:rsidP="005E7589"/>
    <w:p w:rsidR="000A5259" w:rsidRDefault="0011264C" w:rsidP="0011264C">
      <w:pPr>
        <w:jc w:val="center"/>
      </w:pPr>
      <w:r>
        <w:rPr>
          <w:noProof/>
        </w:rPr>
        <w:drawing>
          <wp:inline distT="0" distB="0" distL="0" distR="0">
            <wp:extent cx="5578935" cy="6480000"/>
            <wp:effectExtent l="0" t="0" r="0" b="0"/>
            <wp:docPr id="10" name="Imagem 10" descr="C:\Users\LPrior\Desktop\IAMA - Açores_LP\Ambiente\Renovação da Licença Ambiental\Instrução de Processo\Anexos\ANEXO 1\AN1.15-feito\Fluxos entradas e saídas_SPOA e Incinerad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Prior\Desktop\IAMA - Açores_LP\Ambiente\Renovação da Licença Ambiental\Instrução de Processo\Anexos\ANEXO 1\AN1.15-feito\Fluxos entradas e saídas_SPOA e Incinerador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935" cy="64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2DC" w:rsidRPr="005E7589" w:rsidRDefault="00BB52DC" w:rsidP="005E7589"/>
    <w:p w:rsidR="0011264C" w:rsidRDefault="0011264C" w:rsidP="0011264C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rPr>
          <w:b/>
          <w:i/>
        </w:rPr>
      </w:pPr>
      <w:r>
        <w:rPr>
          <w:b/>
          <w:i/>
        </w:rPr>
        <w:t>Eliminação da Farinha (Incineradora)</w:t>
      </w:r>
      <w:r w:rsidR="00DD797F">
        <w:rPr>
          <w:b/>
          <w:i/>
        </w:rPr>
        <w:t xml:space="preserve"> – Este procedimento encontra-se suspenso devido á manutenção </w:t>
      </w:r>
      <w:r w:rsidR="00530EB8">
        <w:rPr>
          <w:b/>
          <w:i/>
        </w:rPr>
        <w:t xml:space="preserve">momentânea </w:t>
      </w:r>
      <w:r w:rsidR="00DD797F">
        <w:rPr>
          <w:b/>
          <w:i/>
        </w:rPr>
        <w:t xml:space="preserve">da incineradora conforme comunicado á DRA. </w:t>
      </w:r>
    </w:p>
    <w:p w:rsidR="0011264C" w:rsidRDefault="0011264C">
      <w:pPr>
        <w:jc w:val="left"/>
      </w:pPr>
    </w:p>
    <w:p w:rsidR="005E7589" w:rsidRDefault="0011264C" w:rsidP="0011264C">
      <w:pPr>
        <w:rPr>
          <w:rFonts w:eastAsiaTheme="majorEastAsia" w:cstheme="majorBidi"/>
          <w:b/>
          <w:bCs/>
          <w:szCs w:val="28"/>
        </w:rPr>
      </w:pPr>
      <w:r>
        <w:t>A farinha (fase sólida) do processo descrito anteriormente é encaminhada da tremonha aquecida para o incinerador através de um transportador sem fim, onde a mesma é destruída por incineração. Após a finalização do processo térmico, obtém-se a cinza que é depositada em aterro.</w:t>
      </w:r>
      <w:r w:rsidR="005E7589">
        <w:br w:type="page"/>
      </w:r>
    </w:p>
    <w:p w:rsidR="00451B49" w:rsidRPr="00AB6604" w:rsidRDefault="00451B49" w:rsidP="00451B49">
      <w:pPr>
        <w:pStyle w:val="Cabealho1"/>
      </w:pPr>
      <w:r>
        <w:lastRenderedPageBreak/>
        <w:t xml:space="preserve">Análise dos aspetos ambientais e respetivas alternativas técnicas e </w:t>
      </w:r>
      <w:r w:rsidR="0055714A">
        <w:t>tecnológicas estudadas pelo operador</w:t>
      </w:r>
    </w:p>
    <w:p w:rsidR="0055714A" w:rsidRDefault="0055714A" w:rsidP="000E583B">
      <w:pPr>
        <w:rPr>
          <w:szCs w:val="22"/>
        </w:rPr>
      </w:pPr>
    </w:p>
    <w:p w:rsidR="0011264C" w:rsidRDefault="00FC7ABF" w:rsidP="000E583B">
      <w:pPr>
        <w:rPr>
          <w:szCs w:val="22"/>
        </w:rPr>
      </w:pPr>
      <w:r w:rsidRPr="000E583B">
        <w:rPr>
          <w:szCs w:val="22"/>
        </w:rPr>
        <w:t xml:space="preserve">Em termos de consumos energéticos, a energia elétrica é consumida </w:t>
      </w:r>
      <w:r w:rsidR="0011264C">
        <w:rPr>
          <w:szCs w:val="22"/>
        </w:rPr>
        <w:t xml:space="preserve">nos mais diversos serviços realizados no </w:t>
      </w:r>
      <w:r w:rsidR="009B4255">
        <w:rPr>
          <w:szCs w:val="22"/>
        </w:rPr>
        <w:t>M</w:t>
      </w:r>
      <w:r w:rsidR="0011264C">
        <w:rPr>
          <w:szCs w:val="22"/>
        </w:rPr>
        <w:t xml:space="preserve">atadouro de São Miguel. Assim, de um modo geral esta forma de energia é consumida para garantir a iluminação dos diferentes espaços, para a climatização, para o acionamento dos motores associados aos equipamentos intervenientes nas diferentes fases do processo de abate (independentemente da espécie), para a produção de frio e ar comprimido, </w:t>
      </w:r>
      <w:r w:rsidR="009B4255">
        <w:rPr>
          <w:szCs w:val="22"/>
        </w:rPr>
        <w:t xml:space="preserve">bem como nos equipamentos utilizados para realizar o tratamento e eliminação de </w:t>
      </w:r>
      <w:r w:rsidR="00AE1B0D">
        <w:rPr>
          <w:szCs w:val="22"/>
        </w:rPr>
        <w:t>subprodutos</w:t>
      </w:r>
      <w:r w:rsidR="009B4255">
        <w:rPr>
          <w:szCs w:val="22"/>
        </w:rPr>
        <w:t>.</w:t>
      </w:r>
      <w:r w:rsidR="0011264C">
        <w:rPr>
          <w:szCs w:val="22"/>
        </w:rPr>
        <w:t xml:space="preserve"> </w:t>
      </w:r>
    </w:p>
    <w:p w:rsidR="00E96A54" w:rsidRDefault="00E96A54" w:rsidP="000E583B">
      <w:pPr>
        <w:rPr>
          <w:szCs w:val="22"/>
        </w:rPr>
      </w:pPr>
    </w:p>
    <w:p w:rsidR="009B4255" w:rsidRDefault="00E96A54" w:rsidP="000E583B">
      <w:pPr>
        <w:rPr>
          <w:szCs w:val="22"/>
        </w:rPr>
      </w:pPr>
      <w:r>
        <w:rPr>
          <w:szCs w:val="22"/>
        </w:rPr>
        <w:t xml:space="preserve">No que diz respeito à energia térmica, </w:t>
      </w:r>
      <w:r w:rsidR="009B4255">
        <w:rPr>
          <w:szCs w:val="22"/>
        </w:rPr>
        <w:t xml:space="preserve">para este efeito são consumidas duas formas de energia: o fuelóleo e o GPL. A primeira é utilizada na central térmica para produção de calor e vapor a utilizar nas diferentes etapas de abate e tratamento e eliminação de </w:t>
      </w:r>
      <w:r w:rsidR="00AE1B0D">
        <w:rPr>
          <w:szCs w:val="22"/>
        </w:rPr>
        <w:t>subprodutos</w:t>
      </w:r>
      <w:r w:rsidR="009B4255">
        <w:rPr>
          <w:szCs w:val="22"/>
        </w:rPr>
        <w:t xml:space="preserve">, respetivamente os geradores de vapor e a incineradora; a segunda forma de energia é utilizada na cozinha para confeção das refeições, na produção e águas quentes sanitárias e no chamuscador da linha de abate. </w:t>
      </w:r>
    </w:p>
    <w:p w:rsidR="009B4255" w:rsidRDefault="009B4255" w:rsidP="000E583B">
      <w:pPr>
        <w:rPr>
          <w:szCs w:val="22"/>
        </w:rPr>
      </w:pPr>
    </w:p>
    <w:p w:rsidR="009B4255" w:rsidRDefault="009B4255" w:rsidP="000E583B">
      <w:pPr>
        <w:rPr>
          <w:szCs w:val="22"/>
        </w:rPr>
      </w:pPr>
      <w:r>
        <w:rPr>
          <w:szCs w:val="22"/>
        </w:rPr>
        <w:t>Associados aos equipamentos utilizadores do fueló</w:t>
      </w:r>
      <w:r w:rsidR="00AE1B0D">
        <w:rPr>
          <w:szCs w:val="22"/>
        </w:rPr>
        <w:t>l</w:t>
      </w:r>
      <w:r>
        <w:rPr>
          <w:szCs w:val="22"/>
        </w:rPr>
        <w:t>eo (geradores de vapor e incineradora) e do GPL (chamuscador) estão fontes fixas de emissões gasosas, cuja monitorização é realizada de acordo com o regime previsto na licença ambiental.</w:t>
      </w:r>
    </w:p>
    <w:p w:rsidR="00BE37FC" w:rsidRDefault="00BE37FC" w:rsidP="000E583B">
      <w:pPr>
        <w:rPr>
          <w:szCs w:val="22"/>
        </w:rPr>
      </w:pPr>
    </w:p>
    <w:p w:rsidR="00E96A54" w:rsidRPr="00B25300" w:rsidRDefault="00FC7ABF" w:rsidP="000E583B">
      <w:pPr>
        <w:rPr>
          <w:szCs w:val="22"/>
        </w:rPr>
      </w:pPr>
      <w:r w:rsidRPr="000E583B">
        <w:rPr>
          <w:szCs w:val="22"/>
        </w:rPr>
        <w:t xml:space="preserve">O consumo de água está fundamentalmente associado às </w:t>
      </w:r>
      <w:proofErr w:type="spellStart"/>
      <w:r w:rsidRPr="000E583B">
        <w:rPr>
          <w:szCs w:val="22"/>
        </w:rPr>
        <w:t>actividades</w:t>
      </w:r>
      <w:proofErr w:type="spellEnd"/>
      <w:r w:rsidRPr="000E583B">
        <w:rPr>
          <w:szCs w:val="22"/>
        </w:rPr>
        <w:t xml:space="preserve"> de higienização fundamentais para a manutenção da qualidade do</w:t>
      </w:r>
      <w:r w:rsidR="00FC2142">
        <w:rPr>
          <w:szCs w:val="22"/>
        </w:rPr>
        <w:t>s</w:t>
      </w:r>
      <w:r w:rsidRPr="000E583B">
        <w:rPr>
          <w:szCs w:val="22"/>
        </w:rPr>
        <w:t xml:space="preserve"> produto</w:t>
      </w:r>
      <w:r w:rsidR="00FC2142">
        <w:rPr>
          <w:szCs w:val="22"/>
        </w:rPr>
        <w:t>s</w:t>
      </w:r>
      <w:r w:rsidR="00E96A54">
        <w:rPr>
          <w:szCs w:val="22"/>
        </w:rPr>
        <w:t xml:space="preserve"> e de limpeza das instalações</w:t>
      </w:r>
      <w:r w:rsidRPr="000E583B">
        <w:rPr>
          <w:szCs w:val="22"/>
        </w:rPr>
        <w:t xml:space="preserve">, pelo que esta apresenta um consumo, tal como a energia </w:t>
      </w:r>
      <w:proofErr w:type="spellStart"/>
      <w:r w:rsidRPr="000E583B">
        <w:rPr>
          <w:szCs w:val="22"/>
        </w:rPr>
        <w:t>eléctrica</w:t>
      </w:r>
      <w:proofErr w:type="spellEnd"/>
      <w:r w:rsidRPr="000E583B">
        <w:rPr>
          <w:szCs w:val="22"/>
        </w:rPr>
        <w:t xml:space="preserve"> subjacente a todas as </w:t>
      </w:r>
      <w:r w:rsidRPr="00B25300">
        <w:rPr>
          <w:szCs w:val="22"/>
        </w:rPr>
        <w:t>fases</w:t>
      </w:r>
      <w:r w:rsidR="00E96A54" w:rsidRPr="00B25300">
        <w:rPr>
          <w:szCs w:val="22"/>
        </w:rPr>
        <w:t xml:space="preserve"> do fluxo produtivo, resultando </w:t>
      </w:r>
      <w:r w:rsidRPr="00B25300">
        <w:rPr>
          <w:szCs w:val="22"/>
        </w:rPr>
        <w:t>daí o consequente efluente líquido</w:t>
      </w:r>
      <w:r w:rsidR="00D65999">
        <w:rPr>
          <w:szCs w:val="22"/>
        </w:rPr>
        <w:t xml:space="preserve"> encaminhado para a Estação de Tratamento de Águas Residuais Industriais (ETARI)</w:t>
      </w:r>
      <w:r w:rsidRPr="00B25300">
        <w:rPr>
          <w:szCs w:val="22"/>
        </w:rPr>
        <w:t xml:space="preserve">. </w:t>
      </w:r>
    </w:p>
    <w:p w:rsidR="00E96A54" w:rsidRPr="00B25300" w:rsidRDefault="00E96A54" w:rsidP="000E583B">
      <w:pPr>
        <w:rPr>
          <w:szCs w:val="22"/>
        </w:rPr>
      </w:pPr>
    </w:p>
    <w:p w:rsidR="00BE37FC" w:rsidRDefault="00B25300" w:rsidP="000E583B">
      <w:pPr>
        <w:rPr>
          <w:szCs w:val="22"/>
        </w:rPr>
      </w:pPr>
      <w:r w:rsidRPr="00B25300">
        <w:rPr>
          <w:szCs w:val="22"/>
        </w:rPr>
        <w:t xml:space="preserve">A </w:t>
      </w:r>
      <w:r w:rsidR="007061A9">
        <w:rPr>
          <w:szCs w:val="22"/>
        </w:rPr>
        <w:t>generalidade</w:t>
      </w:r>
      <w:r w:rsidRPr="00B25300">
        <w:rPr>
          <w:szCs w:val="22"/>
        </w:rPr>
        <w:t xml:space="preserve"> dos </w:t>
      </w:r>
      <w:r w:rsidR="006838C6">
        <w:rPr>
          <w:szCs w:val="22"/>
        </w:rPr>
        <w:t xml:space="preserve">produtos </w:t>
      </w:r>
      <w:r w:rsidR="00AE1B0D">
        <w:rPr>
          <w:szCs w:val="22"/>
        </w:rPr>
        <w:t xml:space="preserve">gerados no processo e que </w:t>
      </w:r>
      <w:r w:rsidR="006838C6">
        <w:rPr>
          <w:szCs w:val="22"/>
        </w:rPr>
        <w:t xml:space="preserve">não </w:t>
      </w:r>
      <w:r w:rsidR="00AE1B0D">
        <w:rPr>
          <w:szCs w:val="22"/>
        </w:rPr>
        <w:t xml:space="preserve">são </w:t>
      </w:r>
      <w:r w:rsidR="006838C6">
        <w:rPr>
          <w:szCs w:val="22"/>
        </w:rPr>
        <w:t xml:space="preserve">valorizáveis são classificados como </w:t>
      </w:r>
      <w:r w:rsidR="00AE1B0D">
        <w:rPr>
          <w:szCs w:val="22"/>
        </w:rPr>
        <w:t>subprodutos</w:t>
      </w:r>
      <w:r w:rsidR="006838C6">
        <w:rPr>
          <w:szCs w:val="22"/>
        </w:rPr>
        <w:t xml:space="preserve"> sem valor comercial, que </w:t>
      </w:r>
      <w:r w:rsidRPr="00B25300">
        <w:rPr>
          <w:szCs w:val="22"/>
        </w:rPr>
        <w:t>segue</w:t>
      </w:r>
      <w:r w:rsidR="006838C6">
        <w:rPr>
          <w:szCs w:val="22"/>
        </w:rPr>
        <w:t>m</w:t>
      </w:r>
      <w:r w:rsidRPr="00B25300">
        <w:rPr>
          <w:szCs w:val="22"/>
        </w:rPr>
        <w:t xml:space="preserve"> para a </w:t>
      </w:r>
      <w:r w:rsidR="006838C6">
        <w:rPr>
          <w:szCs w:val="22"/>
        </w:rPr>
        <w:t xml:space="preserve">correspondente unidade de </w:t>
      </w:r>
      <w:r w:rsidRPr="00B25300">
        <w:rPr>
          <w:szCs w:val="22"/>
        </w:rPr>
        <w:t xml:space="preserve">tratamento </w:t>
      </w:r>
      <w:r w:rsidRPr="00BE37FC">
        <w:rPr>
          <w:szCs w:val="22"/>
        </w:rPr>
        <w:t>ou para aterro sanitário</w:t>
      </w:r>
      <w:r w:rsidR="00BE37FC">
        <w:rPr>
          <w:szCs w:val="22"/>
        </w:rPr>
        <w:t xml:space="preserve">. </w:t>
      </w:r>
    </w:p>
    <w:p w:rsidR="00BE37FC" w:rsidRDefault="00BE37FC" w:rsidP="000E583B">
      <w:pPr>
        <w:rPr>
          <w:szCs w:val="22"/>
        </w:rPr>
      </w:pPr>
    </w:p>
    <w:p w:rsidR="00FC7ABF" w:rsidRPr="00B25300" w:rsidRDefault="00BE37FC" w:rsidP="000E583B">
      <w:pPr>
        <w:rPr>
          <w:szCs w:val="22"/>
        </w:rPr>
      </w:pPr>
      <w:r w:rsidRPr="00B25300">
        <w:rPr>
          <w:szCs w:val="22"/>
        </w:rPr>
        <w:t>Os</w:t>
      </w:r>
      <w:r w:rsidR="00FC7ABF" w:rsidRPr="00B25300">
        <w:rPr>
          <w:szCs w:val="22"/>
        </w:rPr>
        <w:t xml:space="preserve"> resíduos originados</w:t>
      </w:r>
      <w:r>
        <w:rPr>
          <w:szCs w:val="22"/>
        </w:rPr>
        <w:t xml:space="preserve"> no processo ou </w:t>
      </w:r>
      <w:r w:rsidR="00FC7ABF" w:rsidRPr="00B25300">
        <w:rPr>
          <w:szCs w:val="22"/>
        </w:rPr>
        <w:t xml:space="preserve">pela </w:t>
      </w:r>
      <w:r w:rsidR="00AE1B0D" w:rsidRPr="00B25300">
        <w:rPr>
          <w:szCs w:val="22"/>
        </w:rPr>
        <w:t>atividade</w:t>
      </w:r>
      <w:r w:rsidR="00FC7ABF" w:rsidRPr="00B25300">
        <w:rPr>
          <w:szCs w:val="22"/>
        </w:rPr>
        <w:t xml:space="preserve"> </w:t>
      </w:r>
      <w:r w:rsidR="006838C6">
        <w:rPr>
          <w:szCs w:val="22"/>
        </w:rPr>
        <w:t>não industrial realizada n</w:t>
      </w:r>
      <w:r w:rsidR="00FC7ABF" w:rsidRPr="00B25300">
        <w:rPr>
          <w:szCs w:val="22"/>
        </w:rPr>
        <w:t>a instalação</w:t>
      </w:r>
      <w:r w:rsidR="007061A9">
        <w:rPr>
          <w:szCs w:val="22"/>
        </w:rPr>
        <w:t xml:space="preserve"> </w:t>
      </w:r>
      <w:r>
        <w:rPr>
          <w:szCs w:val="22"/>
        </w:rPr>
        <w:t xml:space="preserve">são </w:t>
      </w:r>
      <w:r w:rsidR="007061A9">
        <w:rPr>
          <w:szCs w:val="22"/>
        </w:rPr>
        <w:t>encaminhados para operadores licenciados</w:t>
      </w:r>
      <w:r w:rsidR="00FC7ABF" w:rsidRPr="00B25300">
        <w:rPr>
          <w:szCs w:val="22"/>
        </w:rPr>
        <w:t>.</w:t>
      </w:r>
    </w:p>
    <w:p w:rsidR="00455585" w:rsidRPr="000E583B" w:rsidRDefault="00455585" w:rsidP="000E583B">
      <w:pPr>
        <w:rPr>
          <w:szCs w:val="22"/>
        </w:rPr>
      </w:pPr>
    </w:p>
    <w:p w:rsidR="007C0712" w:rsidRDefault="00417DFE" w:rsidP="000E583B">
      <w:pPr>
        <w:rPr>
          <w:szCs w:val="22"/>
        </w:rPr>
      </w:pPr>
      <w:r>
        <w:rPr>
          <w:szCs w:val="22"/>
        </w:rPr>
        <w:t>Relativamente</w:t>
      </w:r>
      <w:r w:rsidR="00B25300">
        <w:rPr>
          <w:szCs w:val="22"/>
        </w:rPr>
        <w:t xml:space="preserve"> às técnicas e tecnologias </w:t>
      </w:r>
      <w:proofErr w:type="spellStart"/>
      <w:r w:rsidR="00B25300">
        <w:rPr>
          <w:szCs w:val="22"/>
        </w:rPr>
        <w:t>adoptadas</w:t>
      </w:r>
      <w:proofErr w:type="spellEnd"/>
      <w:r w:rsidR="00B25300">
        <w:rPr>
          <w:szCs w:val="22"/>
        </w:rPr>
        <w:t xml:space="preserve"> pelo operador, </w:t>
      </w:r>
      <w:r>
        <w:rPr>
          <w:szCs w:val="22"/>
        </w:rPr>
        <w:t xml:space="preserve">e no que diz respeito aos efluentes líquidos, o </w:t>
      </w:r>
      <w:r w:rsidRPr="006838C6">
        <w:rPr>
          <w:szCs w:val="22"/>
        </w:rPr>
        <w:t>Matadouro de São Miguel</w:t>
      </w:r>
      <w:r>
        <w:rPr>
          <w:szCs w:val="22"/>
        </w:rPr>
        <w:t xml:space="preserve"> possui uma Estação de Tratamento de Águas Residuais Industriais (ETARI), onde antes de serem rejeitados no solo passam por um</w:t>
      </w:r>
      <w:r w:rsidR="007C0712">
        <w:rPr>
          <w:szCs w:val="22"/>
        </w:rPr>
        <w:t>a sé</w:t>
      </w:r>
      <w:r w:rsidR="006838C6">
        <w:rPr>
          <w:szCs w:val="22"/>
        </w:rPr>
        <w:t xml:space="preserve">rie </w:t>
      </w:r>
      <w:r>
        <w:rPr>
          <w:szCs w:val="22"/>
        </w:rPr>
        <w:t>de etapas, nomeadamente a</w:t>
      </w:r>
      <w:r w:rsidR="006838C6">
        <w:rPr>
          <w:szCs w:val="22"/>
        </w:rPr>
        <w:t xml:space="preserve"> Gradagem/</w:t>
      </w:r>
      <w:proofErr w:type="spellStart"/>
      <w:r w:rsidR="006838C6">
        <w:rPr>
          <w:szCs w:val="22"/>
        </w:rPr>
        <w:t>Tamisagem</w:t>
      </w:r>
      <w:proofErr w:type="spellEnd"/>
      <w:r w:rsidR="006838C6">
        <w:rPr>
          <w:szCs w:val="22"/>
        </w:rPr>
        <w:t xml:space="preserve">, seguido do </w:t>
      </w:r>
      <w:proofErr w:type="spellStart"/>
      <w:r>
        <w:rPr>
          <w:szCs w:val="22"/>
        </w:rPr>
        <w:t>Desarenador</w:t>
      </w:r>
      <w:proofErr w:type="spellEnd"/>
      <w:r>
        <w:rPr>
          <w:szCs w:val="22"/>
        </w:rPr>
        <w:t>/Desengordurador, o Tanque de Equalização</w:t>
      </w:r>
      <w:r w:rsidR="006838C6">
        <w:rPr>
          <w:szCs w:val="22"/>
        </w:rPr>
        <w:t xml:space="preserve">/Homogeneização, o tratamento </w:t>
      </w:r>
      <w:r w:rsidR="007C0712">
        <w:rPr>
          <w:szCs w:val="22"/>
        </w:rPr>
        <w:t>Biológ</w:t>
      </w:r>
      <w:r w:rsidR="00DD797F">
        <w:rPr>
          <w:szCs w:val="22"/>
        </w:rPr>
        <w:t xml:space="preserve">ico através de Lamas </w:t>
      </w:r>
      <w:proofErr w:type="spellStart"/>
      <w:r w:rsidR="00DD797F">
        <w:rPr>
          <w:szCs w:val="22"/>
        </w:rPr>
        <w:t>Activadas</w:t>
      </w:r>
      <w:proofErr w:type="spellEnd"/>
      <w:r w:rsidR="00DD797F">
        <w:rPr>
          <w:szCs w:val="22"/>
        </w:rPr>
        <w:t xml:space="preserve">, Decantação Secundária e Flotação por ar dissolvido, </w:t>
      </w:r>
      <w:r w:rsidR="007C0712">
        <w:rPr>
          <w:szCs w:val="22"/>
        </w:rPr>
        <w:t>o Espessamento Dinâmico das Lamas em excesso e por último, a Desidratação Química destas mesmas lamas.</w:t>
      </w:r>
    </w:p>
    <w:p w:rsidR="007C0712" w:rsidRDefault="007C0712" w:rsidP="000E583B">
      <w:pPr>
        <w:rPr>
          <w:szCs w:val="22"/>
        </w:rPr>
      </w:pPr>
    </w:p>
    <w:p w:rsidR="00E8675F" w:rsidRDefault="00E8675F" w:rsidP="000E583B">
      <w:pPr>
        <w:rPr>
          <w:szCs w:val="22"/>
        </w:rPr>
      </w:pPr>
    </w:p>
    <w:p w:rsidR="00CB77A7" w:rsidRDefault="00CB77A7">
      <w:pPr>
        <w:jc w:val="left"/>
        <w:rPr>
          <w:szCs w:val="22"/>
        </w:rPr>
      </w:pPr>
      <w:r>
        <w:rPr>
          <w:szCs w:val="22"/>
        </w:rPr>
        <w:br w:type="page"/>
      </w:r>
    </w:p>
    <w:p w:rsidR="00CB77A7" w:rsidRDefault="00CB77A7" w:rsidP="000E583B">
      <w:pPr>
        <w:rPr>
          <w:szCs w:val="22"/>
        </w:rPr>
      </w:pPr>
    </w:p>
    <w:p w:rsidR="00CB77A7" w:rsidRDefault="00CB77A7" w:rsidP="00CB77A7">
      <w:pPr>
        <w:pStyle w:val="Cabealho1"/>
      </w:pPr>
      <w:r>
        <w:t>Histórico da Instalação</w:t>
      </w:r>
    </w:p>
    <w:p w:rsidR="00CB77A7" w:rsidRPr="006105D0" w:rsidRDefault="00CB77A7" w:rsidP="00CB77A7"/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  <w:r>
        <w:rPr>
          <w:rFonts w:ascii="Swis721 Lt BT" w:hAnsi="Swis721 Lt BT"/>
          <w:sz w:val="22"/>
          <w:szCs w:val="22"/>
        </w:rPr>
        <w:t>Dadas as características da Ilha de S. Miguel, e de acordo com os historiadores, o seu povoamento inicia-se em 1444 depois do Infante D. Henrique ter mandado lançar gado nas sete ilhas do arquipélago. A fertilidade do solo proporciona uma alimentação muito rica, promovendo o seu rápido crescimento.</w:t>
      </w: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  <w:r>
        <w:rPr>
          <w:rFonts w:ascii="Swis721 Lt BT" w:hAnsi="Swis721 Lt BT"/>
          <w:sz w:val="22"/>
          <w:szCs w:val="22"/>
        </w:rPr>
        <w:t>Já em meados do século XX existiam diversos matadouros e casas de matança distribuídos pelas ilhas, todas elas pertencentes às Câmaras Municipais. Durante as décadas de 60 e 70 muitos deles foram encerrados, permanecendo apenas em laboração o Matadouro de Ponta Delgada, o da Ribeira Grande e a Casa de Matança do Nordeste. Após o 25 de abril todas estas unidades foram transferidas para a tutela da Junta Nacional dos Produtos Pecuários.</w:t>
      </w: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  <w:r>
        <w:rPr>
          <w:rFonts w:ascii="Swis721 Lt BT" w:hAnsi="Swis721 Lt BT"/>
          <w:sz w:val="22"/>
          <w:szCs w:val="22"/>
        </w:rPr>
        <w:t>Após a regionalização dos Açores estas unidades foram transferidas para a tutela da Secretaria Regional do Comércio e Industria, e mais tarde para a Secretaria Regional da Agricultura e Pescas, atual Secretaria Regional da Agricultura e Florestas.</w:t>
      </w: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  <w:r>
        <w:rPr>
          <w:rFonts w:ascii="Swis721 Lt BT" w:hAnsi="Swis721 Lt BT"/>
          <w:sz w:val="22"/>
          <w:szCs w:val="22"/>
        </w:rPr>
        <w:t xml:space="preserve">No ano de 1997 foi encerrado o Matadouro da Ribeira Grande e a Casa de Matança do Nordeste, ficando apenas em funcionamento o Matadouro de Ponta Delgada, vindo a encerrar em 2001. </w:t>
      </w: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  <w:r>
        <w:rPr>
          <w:rFonts w:ascii="Swis721 Lt BT" w:hAnsi="Swis721 Lt BT"/>
          <w:sz w:val="22"/>
          <w:szCs w:val="22"/>
        </w:rPr>
        <w:t>Neste mesmo ano é inaugurado o novo Matadouro, com a designação de Matadouro de S. Miguel. Dadas as características de construção desta nova unidade de abate, garantem-se condições mais favoráveis em termos sanitários para a produção de carnes.</w:t>
      </w:r>
    </w:p>
    <w:p w:rsidR="00CB77A7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  <w:highlight w:val="red"/>
        </w:rPr>
      </w:pPr>
    </w:p>
    <w:p w:rsidR="00CB77A7" w:rsidRPr="004F5896" w:rsidRDefault="00CB77A7" w:rsidP="00CB77A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wis721 Lt BT" w:hAnsi="Swis721 Lt BT"/>
          <w:sz w:val="22"/>
          <w:szCs w:val="22"/>
        </w:rPr>
      </w:pPr>
      <w:r w:rsidRPr="004F5896">
        <w:rPr>
          <w:rFonts w:ascii="Swis721 Lt BT" w:hAnsi="Swis721 Lt BT"/>
          <w:sz w:val="22"/>
          <w:szCs w:val="22"/>
        </w:rPr>
        <w:t>Este Matadouro, que tem como principal atividade o Abate de Animais para produção e carne, está situado</w:t>
      </w:r>
      <w:r>
        <w:rPr>
          <w:rFonts w:ascii="Swis721 Lt BT" w:hAnsi="Swis721 Lt BT"/>
          <w:sz w:val="22"/>
          <w:szCs w:val="22"/>
        </w:rPr>
        <w:t xml:space="preserve"> </w:t>
      </w:r>
      <w:r w:rsidRPr="004F5896">
        <w:rPr>
          <w:rFonts w:ascii="Swis721 Lt BT" w:hAnsi="Swis721 Lt BT"/>
          <w:sz w:val="22"/>
          <w:szCs w:val="22"/>
        </w:rPr>
        <w:t>no concelho da Ribeira Grande e pertence ao IAMA – Instituto de Alimentação e Mercados agrícolas, que por sua vez depende da Secretaria Regional da Agricultura e Florestas.</w:t>
      </w:r>
    </w:p>
    <w:p w:rsidR="00CB77A7" w:rsidRDefault="00CB77A7" w:rsidP="000E583B">
      <w:pPr>
        <w:rPr>
          <w:szCs w:val="22"/>
        </w:rPr>
      </w:pPr>
    </w:p>
    <w:p w:rsidR="007C0712" w:rsidRDefault="007C0712" w:rsidP="000E583B">
      <w:pPr>
        <w:rPr>
          <w:szCs w:val="22"/>
        </w:rPr>
      </w:pPr>
    </w:p>
    <w:sectPr w:rsidR="007C0712" w:rsidSect="00402133">
      <w:headerReference w:type="default" r:id="rId25"/>
      <w:footerReference w:type="default" r:id="rId26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7F7" w:rsidRDefault="006467F7">
      <w:r>
        <w:separator/>
      </w:r>
    </w:p>
  </w:endnote>
  <w:endnote w:type="continuationSeparator" w:id="0">
    <w:p w:rsidR="006467F7" w:rsidRDefault="0064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altName w:val="Microsoft YaHei"/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Pr="00E012E3" w:rsidRDefault="00E012E3" w:rsidP="00E012E3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DD797F">
      <w:rPr>
        <w:rFonts w:cs="Arial"/>
        <w:b/>
        <w:sz w:val="16"/>
        <w:szCs w:val="16"/>
      </w:rPr>
      <w:t xml:space="preserve"> LA </w:t>
    </w:r>
    <w:proofErr w:type="gramStart"/>
    <w:r w:rsidR="00DD797F">
      <w:rPr>
        <w:rFonts w:cs="Arial"/>
        <w:b/>
        <w:sz w:val="16"/>
        <w:szCs w:val="16"/>
      </w:rPr>
      <w:t>N.º</w:t>
    </w:r>
    <w:proofErr w:type="gramEnd"/>
    <w:r w:rsidR="00DD797F">
      <w:rPr>
        <w:rFonts w:cs="Arial"/>
        <w:b/>
        <w:sz w:val="16"/>
        <w:szCs w:val="16"/>
      </w:rPr>
      <w:t>1/2017</w:t>
    </w:r>
    <w:r>
      <w:rPr>
        <w:rFonts w:cs="Arial"/>
        <w:b/>
        <w:sz w:val="16"/>
        <w:szCs w:val="16"/>
      </w:rPr>
      <w:t>/DRA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7F7" w:rsidRDefault="006467F7">
      <w:r>
        <w:separator/>
      </w:r>
    </w:p>
  </w:footnote>
  <w:footnote w:type="continuationSeparator" w:id="0">
    <w:p w:rsidR="006467F7" w:rsidRDefault="00646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Default="0069555C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828675</wp:posOffset>
              </wp:positionH>
              <wp:positionV relativeFrom="paragraph">
                <wp:posOffset>188595</wp:posOffset>
              </wp:positionV>
              <wp:extent cx="5062220" cy="461645"/>
              <wp:effectExtent l="0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2220" cy="461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7BD" w:rsidRPr="006123B8" w:rsidRDefault="008257BD">
                          <w:pPr>
                            <w:rPr>
                              <w:sz w:val="17"/>
                              <w:szCs w:val="17"/>
                            </w:rPr>
                          </w:pPr>
                          <w:r w:rsidRPr="006123B8">
                            <w:rPr>
                              <w:b/>
                              <w:sz w:val="17"/>
                              <w:szCs w:val="17"/>
                            </w:rPr>
                            <w:t>IAMA – INSTITUTO DE ALIMENTAÇÃO E MERCADOS AGRÍCOLAS (MATADOURO DE SÃO MIGUEL)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5.25pt;margin-top:14.85pt;width:398.6pt;height:36.3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" filled="f" stroked="f">
              <v:textbox style="mso-fit-shape-to-text:t">
                <w:txbxContent>
                  <w:p w:rsidR="008257BD" w:rsidRPr="006123B8" w:rsidRDefault="008257BD">
                    <w:pPr>
                      <w:rPr>
                        <w:sz w:val="17"/>
                        <w:szCs w:val="17"/>
                      </w:rPr>
                    </w:pPr>
                    <w:r w:rsidRPr="006123B8">
                      <w:rPr>
                        <w:b/>
                        <w:sz w:val="17"/>
                        <w:szCs w:val="17"/>
                      </w:rPr>
                      <w:t>IAMA – INSTITUTO DE ALIMENTAÇÃO E MERCADOS AGRÍCOLAS (MATADOURO DE SÃO MIGUEL)</w:t>
                    </w:r>
                  </w:p>
                </w:txbxContent>
              </v:textbox>
            </v:shape>
          </w:pict>
        </mc:Fallback>
      </mc:AlternateContent>
    </w:r>
    <w:r w:rsidR="008257BD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57BD">
      <w:rPr>
        <w:b/>
        <w:i/>
        <w:sz w:val="18"/>
      </w:rPr>
      <w:t xml:space="preserve">   </w:t>
    </w:r>
  </w:p>
  <w:p w:rsidR="008257BD" w:rsidRDefault="008257BD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8257BD" w:rsidRPr="00BB7F4F" w:rsidRDefault="008257B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41AFC"/>
    <w:multiLevelType w:val="hybridMultilevel"/>
    <w:tmpl w:val="DB32ADE6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00E92"/>
    <w:multiLevelType w:val="hybridMultilevel"/>
    <w:tmpl w:val="0D0837EE"/>
    <w:lvl w:ilvl="0" w:tplc="1BD2C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585656C"/>
    <w:multiLevelType w:val="hybridMultilevel"/>
    <w:tmpl w:val="757C79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E321EE"/>
    <w:multiLevelType w:val="hybridMultilevel"/>
    <w:tmpl w:val="B49C53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2"/>
  </w:num>
  <w:num w:numId="11">
    <w:abstractNumId w:val="8"/>
  </w:num>
  <w:num w:numId="12">
    <w:abstractNumId w:val="1"/>
  </w:num>
  <w:num w:numId="13">
    <w:abstractNumId w:val="6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F4F"/>
    <w:rsid w:val="00014FAE"/>
    <w:rsid w:val="00025ED4"/>
    <w:rsid w:val="000973CB"/>
    <w:rsid w:val="000A461E"/>
    <w:rsid w:val="000A5259"/>
    <w:rsid w:val="000E583B"/>
    <w:rsid w:val="000F26C8"/>
    <w:rsid w:val="0011264C"/>
    <w:rsid w:val="00170074"/>
    <w:rsid w:val="001A4340"/>
    <w:rsid w:val="001E6546"/>
    <w:rsid w:val="0020055B"/>
    <w:rsid w:val="00231BDD"/>
    <w:rsid w:val="00236D79"/>
    <w:rsid w:val="00240110"/>
    <w:rsid w:val="00244B00"/>
    <w:rsid w:val="00317713"/>
    <w:rsid w:val="003330E1"/>
    <w:rsid w:val="00354ED8"/>
    <w:rsid w:val="003707CC"/>
    <w:rsid w:val="00371866"/>
    <w:rsid w:val="00382C0D"/>
    <w:rsid w:val="0038425A"/>
    <w:rsid w:val="00390375"/>
    <w:rsid w:val="00392632"/>
    <w:rsid w:val="00396C0F"/>
    <w:rsid w:val="00401E1F"/>
    <w:rsid w:val="00402133"/>
    <w:rsid w:val="00417DFE"/>
    <w:rsid w:val="004244A4"/>
    <w:rsid w:val="0043567F"/>
    <w:rsid w:val="00446A9B"/>
    <w:rsid w:val="00451B49"/>
    <w:rsid w:val="00455585"/>
    <w:rsid w:val="0045795B"/>
    <w:rsid w:val="004820EB"/>
    <w:rsid w:val="004828F3"/>
    <w:rsid w:val="00490F37"/>
    <w:rsid w:val="00491621"/>
    <w:rsid w:val="004B5257"/>
    <w:rsid w:val="00530EB8"/>
    <w:rsid w:val="0055714A"/>
    <w:rsid w:val="00575B15"/>
    <w:rsid w:val="00584AA8"/>
    <w:rsid w:val="005B2A3A"/>
    <w:rsid w:val="005C0B75"/>
    <w:rsid w:val="005D5E47"/>
    <w:rsid w:val="005E7589"/>
    <w:rsid w:val="005F5226"/>
    <w:rsid w:val="006123B8"/>
    <w:rsid w:val="00636ED6"/>
    <w:rsid w:val="006467F7"/>
    <w:rsid w:val="00666E03"/>
    <w:rsid w:val="006838C6"/>
    <w:rsid w:val="0069555C"/>
    <w:rsid w:val="006C10DE"/>
    <w:rsid w:val="006C2C40"/>
    <w:rsid w:val="006C46BF"/>
    <w:rsid w:val="006E65DD"/>
    <w:rsid w:val="007061A9"/>
    <w:rsid w:val="007263DB"/>
    <w:rsid w:val="0076644B"/>
    <w:rsid w:val="007B73E6"/>
    <w:rsid w:val="007C0712"/>
    <w:rsid w:val="00822AD5"/>
    <w:rsid w:val="008257BD"/>
    <w:rsid w:val="00877393"/>
    <w:rsid w:val="00883E0C"/>
    <w:rsid w:val="00892F54"/>
    <w:rsid w:val="008A635C"/>
    <w:rsid w:val="008E1BA8"/>
    <w:rsid w:val="008F7F87"/>
    <w:rsid w:val="00902377"/>
    <w:rsid w:val="00907DE1"/>
    <w:rsid w:val="0091324F"/>
    <w:rsid w:val="00944C60"/>
    <w:rsid w:val="00987E28"/>
    <w:rsid w:val="009B4255"/>
    <w:rsid w:val="009C7E32"/>
    <w:rsid w:val="009D7E1F"/>
    <w:rsid w:val="009E3EE4"/>
    <w:rsid w:val="009F00AC"/>
    <w:rsid w:val="00A102DE"/>
    <w:rsid w:val="00A14055"/>
    <w:rsid w:val="00A5171C"/>
    <w:rsid w:val="00A773E8"/>
    <w:rsid w:val="00AA5ACF"/>
    <w:rsid w:val="00AB6604"/>
    <w:rsid w:val="00AE1B0D"/>
    <w:rsid w:val="00B06D2B"/>
    <w:rsid w:val="00B10241"/>
    <w:rsid w:val="00B16D1E"/>
    <w:rsid w:val="00B17650"/>
    <w:rsid w:val="00B25300"/>
    <w:rsid w:val="00B350B5"/>
    <w:rsid w:val="00B37E44"/>
    <w:rsid w:val="00B519D5"/>
    <w:rsid w:val="00B66CC2"/>
    <w:rsid w:val="00B97062"/>
    <w:rsid w:val="00BA59CD"/>
    <w:rsid w:val="00BB52DC"/>
    <w:rsid w:val="00BB7F4F"/>
    <w:rsid w:val="00BE1F26"/>
    <w:rsid w:val="00BE37FC"/>
    <w:rsid w:val="00C455DC"/>
    <w:rsid w:val="00C6576A"/>
    <w:rsid w:val="00C66001"/>
    <w:rsid w:val="00CB438F"/>
    <w:rsid w:val="00CB77A7"/>
    <w:rsid w:val="00CF49E5"/>
    <w:rsid w:val="00D1313B"/>
    <w:rsid w:val="00D16FB1"/>
    <w:rsid w:val="00D37951"/>
    <w:rsid w:val="00D42865"/>
    <w:rsid w:val="00D65999"/>
    <w:rsid w:val="00D82144"/>
    <w:rsid w:val="00DB7C0E"/>
    <w:rsid w:val="00DC5DBB"/>
    <w:rsid w:val="00DD797F"/>
    <w:rsid w:val="00E012E3"/>
    <w:rsid w:val="00E44334"/>
    <w:rsid w:val="00E518DC"/>
    <w:rsid w:val="00E53D31"/>
    <w:rsid w:val="00E667E9"/>
    <w:rsid w:val="00E73CFD"/>
    <w:rsid w:val="00E8675F"/>
    <w:rsid w:val="00E96A54"/>
    <w:rsid w:val="00ED7225"/>
    <w:rsid w:val="00EF6079"/>
    <w:rsid w:val="00F76B7B"/>
    <w:rsid w:val="00FC2142"/>
    <w:rsid w:val="00FC7ABF"/>
    <w:rsid w:val="00FE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2180522A-6CFB-474B-B17E-AA7064DF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3330E1"/>
    <w:pPr>
      <w:keepNext/>
      <w:keepLines/>
      <w:numPr>
        <w:ilvl w:val="2"/>
        <w:numId w:val="4"/>
      </w:numPr>
      <w:spacing w:before="200"/>
      <w:outlineLvl w:val="2"/>
    </w:pPr>
    <w:rPr>
      <w:rFonts w:eastAsiaTheme="majorEastAsia" w:cstheme="majorBidi"/>
      <w:b/>
      <w:bCs/>
      <w:color w:val="000000" w:themeColor="text1"/>
      <w:sz w:val="20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3330E1"/>
    <w:rPr>
      <w:rFonts w:ascii="Swis721 Lt BT" w:eastAsiaTheme="majorEastAsia" w:hAnsi="Swis721 Lt BT" w:cstheme="majorBidi"/>
      <w:b/>
      <w:bCs/>
      <w:color w:val="000000" w:themeColor="text1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odapCarter">
    <w:name w:val="Rodapé Caráter"/>
    <w:basedOn w:val="Tipodeletrapredefinidodopargrafo"/>
    <w:link w:val="Rodap"/>
    <w:rsid w:val="00E012E3"/>
    <w:rPr>
      <w:rFonts w:ascii="Swis721 Lt BT" w:eastAsia="Times New Roman" w:hAnsi="Swis721 Lt BT"/>
      <w:sz w:val="22"/>
      <w:szCs w:val="24"/>
    </w:rPr>
  </w:style>
  <w:style w:type="paragraph" w:styleId="NormalWeb">
    <w:name w:val="Normal (Web)"/>
    <w:basedOn w:val="Normal"/>
    <w:uiPriority w:val="99"/>
    <w:unhideWhenUsed/>
    <w:rsid w:val="00CB77A7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0376B-915F-4D1E-A9E2-43C17BD608E9}">
  <ds:schemaRefs/>
</ds:datastoreItem>
</file>

<file path=customXml/itemProps2.xml><?xml version="1.0" encoding="utf-8"?>
<ds:datastoreItem xmlns:ds="http://schemas.openxmlformats.org/officeDocument/2006/customXml" ds:itemID="{52C4FA01-1115-4423-966D-A9389FCB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17</Pages>
  <Words>3565</Words>
  <Characters>19254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AN1.15</vt:lpstr>
    </vt:vector>
  </TitlesOfParts>
  <Company>CMFG</Company>
  <LinksUpToDate>false</LinksUpToDate>
  <CharactersWithSpaces>22774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AN1.15</dc:title>
  <dc:creator>Lídia Prior</dc:creator>
  <cp:lastModifiedBy>João NPL. Gomes</cp:lastModifiedBy>
  <cp:revision>12</cp:revision>
  <cp:lastPrinted>2019-12-05T12:34:00Z</cp:lastPrinted>
  <dcterms:created xsi:type="dcterms:W3CDTF">2016-05-12T09:39:00Z</dcterms:created>
  <dcterms:modified xsi:type="dcterms:W3CDTF">2019-12-05T12:37:00Z</dcterms:modified>
</cp:coreProperties>
</file>